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从化区中医医院医用气体采购项目</w:t>
      </w:r>
    </w:p>
    <w:p>
      <w:pPr>
        <w:pStyle w:val="2"/>
        <w:rPr>
          <w:rFonts w:hint="eastAsia" w:ascii="宋体" w:hAnsi="宋体" w:cs="宋体"/>
          <w:b/>
          <w:bCs/>
          <w:color w:val="auto"/>
          <w:kern w:val="13"/>
          <w:sz w:val="40"/>
          <w:szCs w:val="22"/>
          <w:highlight w:val="none"/>
          <w:lang w:eastAsia="zh-CN"/>
        </w:rPr>
      </w:pPr>
    </w:p>
    <w:p>
      <w:pPr>
        <w:pStyle w:val="3"/>
        <w:rPr>
          <w:rFonts w:hint="eastAsia" w:ascii="宋体" w:hAnsi="宋体" w:cs="宋体"/>
          <w:b/>
          <w:bCs/>
          <w:color w:val="auto"/>
          <w:kern w:val="13"/>
          <w:sz w:val="40"/>
          <w:szCs w:val="22"/>
          <w:highlight w:val="none"/>
          <w:lang w:eastAsia="zh-CN"/>
        </w:rPr>
      </w:pPr>
      <w:bookmarkStart w:id="5" w:name="_GoBack"/>
      <w:bookmarkEnd w:id="5"/>
    </w:p>
    <w:p>
      <w:pPr>
        <w:pStyle w:val="10"/>
        <w:spacing w:line="600" w:lineRule="auto"/>
        <w:ind w:left="0" w:leftChars="0" w:firstLine="0" w:firstLineChars="0"/>
        <w:jc w:val="center"/>
        <w:rPr>
          <w:rFonts w:hint="eastAsia" w:ascii="宋体" w:hAnsi="宋体" w:cs="宋体"/>
          <w:b/>
          <w:bCs/>
          <w:color w:val="auto"/>
          <w:kern w:val="13"/>
          <w:sz w:val="72"/>
          <w:szCs w:val="40"/>
          <w:highlight w:val="none"/>
          <w:lang w:val="en-US" w:eastAsia="zh-CN"/>
        </w:rPr>
      </w:pPr>
    </w:p>
    <w:p>
      <w:pPr>
        <w:pStyle w:val="10"/>
        <w:spacing w:line="600" w:lineRule="auto"/>
        <w:ind w:left="0" w:leftChars="0" w:firstLine="0" w:firstLineChars="0"/>
        <w:jc w:val="center"/>
        <w:rPr>
          <w:rFonts w:hint="default" w:ascii="宋体" w:hAnsi="宋体" w:cs="宋体"/>
          <w:b/>
          <w:bCs/>
          <w:color w:val="auto"/>
          <w:kern w:val="13"/>
          <w:sz w:val="72"/>
          <w:szCs w:val="40"/>
          <w:highlight w:val="none"/>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2"/>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ind w:left="0" w:leftChars="0" w:firstLine="0" w:firstLineChars="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供应商营业执照（提供复印件）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具有履行合同所必需的设备和专业技术能力（提供声明函，格式自拟）；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提供参加本次采购活动前3年内在经营活动中没有重大违法记录的书面声明（提供书面声明，格式自拟）；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6.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信用中国”网站（www.creditchina.gov.cn）及中国政府采购网(www.ccgp.gov.cn)查询供应商记录的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单位负责人为同一人或者存在控股、管理关系的不同单位，不同时参加本项目的声明函。（格式自拟）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不是为本项目提供整体设计、规范编制或者项目管理、监理、检测等服务的供应商的声明函（格式自拟）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如为医用气体生产厂家的，须具有有效的《安全生产许可证》或《危险化学品经营许可证》；如为医用气体合法经销商的，必须具有合法有效的《危险化学品经营许可证》，提供有效的相关证件复印件加盖公章。</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供应商或其委托运营方必须具有《道路运输经营许可证》（提供有效的相关有效证件复印件加盖公章，如属于委托运营的，还需提供供应商及委托运营方的委托合同）。</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所供医用氧的生产厂家须持有有效合法的《药品生产许可证》；如供应商为医用氧代销企业，应具有有效的《药品经营许可证》并同时提供医用氧的生产厂家的《药品生产许可证》。（提供有效的相关证件复印件加盖公章）</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供应商需具有有效的《气瓶（移动式压力容器）充装许可证》（提供有效的相关有效证件复印件加盖公章）。</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不是联合体响应的声明函</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bookmarkStart w:id="3" w:name="OLE_LINK2"/>
      <w:r>
        <w:rPr>
          <w:rFonts w:hint="eastAsia"/>
          <w:color w:val="auto"/>
          <w:sz w:val="24"/>
          <w:szCs w:val="24"/>
        </w:rPr>
        <w:t>从</w:t>
      </w:r>
      <w:bookmarkEnd w:id="3"/>
      <w:r>
        <w:rPr>
          <w:rFonts w:hint="eastAsia"/>
          <w:color w:val="auto"/>
          <w:sz w:val="24"/>
          <w:szCs w:val="24"/>
          <w:lang w:eastAsia="zh-CN"/>
        </w:rPr>
        <w:t>从化区中医医院医用气体采购项目</w:t>
      </w:r>
      <w:r>
        <w:rPr>
          <w:rFonts w:hint="eastAsia"/>
          <w:color w:val="auto"/>
          <w:sz w:val="24"/>
          <w:szCs w:val="24"/>
        </w:rPr>
        <w:t xml:space="preserve">+公司名称）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5"/>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15"/>
        <w:spacing w:line="360" w:lineRule="auto"/>
        <w:rPr>
          <w:sz w:val="28"/>
          <w:szCs w:val="28"/>
        </w:rPr>
      </w:pPr>
    </w:p>
    <w:p>
      <w:pPr>
        <w:pStyle w:val="15"/>
        <w:spacing w:line="360" w:lineRule="auto"/>
        <w:rPr>
          <w:rFonts w:hint="eastAsia"/>
          <w:sz w:val="28"/>
          <w:szCs w:val="28"/>
        </w:rPr>
      </w:pPr>
      <w:r>
        <w:rPr>
          <w:rFonts w:hint="eastAsia"/>
          <w:sz w:val="28"/>
          <w:szCs w:val="28"/>
        </w:rPr>
        <w:t>项目名称：</w:t>
      </w:r>
    </w:p>
    <w:p>
      <w:pPr>
        <w:pStyle w:val="15"/>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5"/>
              <w:jc w:val="center"/>
              <w:rPr>
                <w:sz w:val="28"/>
                <w:szCs w:val="28"/>
              </w:rPr>
            </w:pPr>
            <w:r>
              <w:rPr>
                <w:rFonts w:hint="eastAsia"/>
                <w:sz w:val="28"/>
                <w:szCs w:val="28"/>
              </w:rPr>
              <w:t>报名单位</w:t>
            </w:r>
          </w:p>
        </w:tc>
        <w:tc>
          <w:tcPr>
            <w:tcW w:w="3294" w:type="dxa"/>
            <w:shd w:val="clear" w:color="auto" w:fill="auto"/>
            <w:vAlign w:val="center"/>
          </w:tcPr>
          <w:p>
            <w:pPr>
              <w:pStyle w:val="15"/>
              <w:jc w:val="center"/>
              <w:rPr>
                <w:sz w:val="28"/>
                <w:szCs w:val="28"/>
              </w:rPr>
            </w:pPr>
            <w:r>
              <w:rPr>
                <w:rFonts w:hint="eastAsia"/>
                <w:sz w:val="28"/>
                <w:szCs w:val="28"/>
              </w:rPr>
              <w:t>联系人</w:t>
            </w:r>
          </w:p>
        </w:tc>
        <w:tc>
          <w:tcPr>
            <w:tcW w:w="3294" w:type="dxa"/>
            <w:shd w:val="clear" w:color="auto" w:fill="auto"/>
            <w:vAlign w:val="center"/>
          </w:tcPr>
          <w:p>
            <w:pPr>
              <w:pStyle w:val="15"/>
              <w:jc w:val="center"/>
              <w:rPr>
                <w:sz w:val="28"/>
                <w:szCs w:val="28"/>
              </w:rPr>
            </w:pPr>
            <w:r>
              <w:rPr>
                <w:rFonts w:hint="eastAsia"/>
                <w:sz w:val="28"/>
                <w:szCs w:val="28"/>
              </w:rPr>
              <w:t>联系电话</w:t>
            </w:r>
          </w:p>
        </w:tc>
        <w:tc>
          <w:tcPr>
            <w:tcW w:w="3294" w:type="dxa"/>
            <w:shd w:val="clear" w:color="auto" w:fill="auto"/>
            <w:vAlign w:val="center"/>
          </w:tcPr>
          <w:p>
            <w:pPr>
              <w:pStyle w:val="15"/>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r>
    </w:tbl>
    <w:p>
      <w:pPr>
        <w:pStyle w:val="15"/>
      </w:pPr>
      <w:r>
        <w:rPr>
          <w:rFonts w:hint="eastAsia"/>
        </w:rPr>
        <w:t xml:space="preserve">  </w:t>
      </w:r>
    </w:p>
    <w:p>
      <w:pPr>
        <w:pStyle w:val="15"/>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BB51232"/>
    <w:rsid w:val="1EF45A66"/>
    <w:rsid w:val="2AA578F1"/>
    <w:rsid w:val="2E077C93"/>
    <w:rsid w:val="30B34D3E"/>
    <w:rsid w:val="30E06FE3"/>
    <w:rsid w:val="34315732"/>
    <w:rsid w:val="417D555B"/>
    <w:rsid w:val="44EC5FCF"/>
    <w:rsid w:val="46A039AE"/>
    <w:rsid w:val="48770693"/>
    <w:rsid w:val="4CEE6C19"/>
    <w:rsid w:val="5736243E"/>
    <w:rsid w:val="683158A8"/>
    <w:rsid w:val="6A1E3CC9"/>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_Style 3"/>
    <w:basedOn w:val="1"/>
    <w:next w:val="3"/>
    <w:qFormat/>
    <w:uiPriority w:val="0"/>
    <w:pPr>
      <w:widowControl w:val="0"/>
      <w:ind w:firstLine="420" w:firstLineChars="200"/>
      <w:jc w:val="both"/>
    </w:pPr>
    <w:rPr>
      <w:kern w:val="2"/>
      <w:sz w:val="20"/>
      <w:szCs w:val="24"/>
    </w:rPr>
  </w:style>
  <w:style w:type="paragraph" w:styleId="3">
    <w:name w:val="Body Text Indent 3"/>
    <w:basedOn w:val="1"/>
    <w:qFormat/>
    <w:uiPriority w:val="0"/>
    <w:pPr>
      <w:spacing w:after="120"/>
      <w:ind w:left="420" w:leftChars="200"/>
    </w:pPr>
    <w:rPr>
      <w:sz w:val="16"/>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footer"/>
    <w:basedOn w:val="1"/>
    <w:qFormat/>
    <w:uiPriority w:val="99"/>
    <w:pPr>
      <w:tabs>
        <w:tab w:val="center" w:pos="4153"/>
        <w:tab w:val="right" w:pos="8306"/>
      </w:tabs>
      <w:snapToGrid w:val="0"/>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Indent1"/>
    <w:basedOn w:val="1"/>
    <w:qFormat/>
    <w:uiPriority w:val="0"/>
    <w:pPr>
      <w:ind w:firstLine="420" w:firstLineChars="200"/>
    </w:pPr>
    <w:rPr>
      <w:sz w:val="33"/>
      <w:szCs w:val="33"/>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cp:lastPrinted>2024-09-10T00:30:00Z</cp:lastPrinted>
  <dcterms:modified xsi:type="dcterms:W3CDTF">2025-04-17T08:12:07Z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