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jc w:val="center"/>
        <w:rPr>
          <w:rFonts w:hint="eastAsia" w:hAnsi="宋体" w:eastAsia="仿宋_GB2312"/>
          <w:b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z w:val="44"/>
          <w:szCs w:val="44"/>
          <w:u w:val="none"/>
        </w:rPr>
        <w:t>广州市从化区中医医院</w:t>
      </w:r>
      <w:bookmarkStart w:id="22" w:name="_GoBack"/>
      <w:bookmarkEnd w:id="22"/>
      <w:r>
        <w:rPr>
          <w:rFonts w:hint="eastAsia" w:ascii="仿宋_GB2312" w:hAnsi="Times New Roman" w:eastAsia="仿宋_GB2312" w:cs="Times New Roman"/>
          <w:b/>
          <w:sz w:val="44"/>
          <w:szCs w:val="44"/>
          <w:u w:val="none"/>
        </w:rPr>
        <w:t>迁建工程5G信息化项目</w:t>
      </w:r>
      <w:r>
        <w:rPr>
          <w:rFonts w:hint="eastAsia" w:ascii="仿宋_GB2312" w:hAnsi="Times New Roman" w:eastAsia="仿宋_GB2312" w:cs="Times New Roman"/>
          <w:b/>
          <w:sz w:val="44"/>
          <w:szCs w:val="44"/>
          <w:u w:val="none"/>
          <w:lang w:val="en-US" w:eastAsia="zh-CN"/>
        </w:rPr>
        <w:t>(</w:t>
      </w:r>
      <w:r>
        <w:rPr>
          <w:rFonts w:hint="eastAsia" w:ascii="仿宋_GB2312" w:hAnsi="Times New Roman" w:eastAsia="仿宋_GB2312" w:cs="Times New Roman"/>
          <w:b/>
          <w:sz w:val="44"/>
          <w:szCs w:val="44"/>
          <w:u w:val="none"/>
        </w:rPr>
        <w:t>含新旧院网络链路连接</w:t>
      </w:r>
      <w:r>
        <w:rPr>
          <w:rFonts w:hint="eastAsia" w:ascii="仿宋_GB2312" w:hAnsi="Times New Roman" w:eastAsia="仿宋_GB2312" w:cs="Times New Roman"/>
          <w:b/>
          <w:sz w:val="44"/>
          <w:szCs w:val="44"/>
          <w:u w:val="none"/>
          <w:lang w:val="en-US" w:eastAsia="zh-CN"/>
        </w:rPr>
        <w:t>)</w:t>
      </w:r>
    </w:p>
    <w:p>
      <w:pPr>
        <w:pStyle w:val="8"/>
        <w:spacing w:line="360" w:lineRule="auto"/>
        <w:ind w:firstLine="2891" w:firstLineChars="800"/>
        <w:rPr>
          <w:rFonts w:hAnsi="宋体"/>
          <w:b/>
          <w:color w:val="000000"/>
          <w:sz w:val="36"/>
          <w:szCs w:val="36"/>
        </w:rPr>
      </w:pPr>
    </w:p>
    <w:p>
      <w:pPr>
        <w:pStyle w:val="8"/>
        <w:spacing w:line="360" w:lineRule="auto"/>
        <w:ind w:firstLine="2891" w:firstLineChars="800"/>
        <w:rPr>
          <w:rFonts w:hAnsi="宋体"/>
          <w:b/>
          <w:color w:val="000000"/>
          <w:sz w:val="36"/>
          <w:szCs w:val="36"/>
        </w:rPr>
      </w:pPr>
    </w:p>
    <w:p>
      <w:pPr>
        <w:pStyle w:val="8"/>
        <w:spacing w:line="360" w:lineRule="auto"/>
        <w:ind w:firstLine="2891" w:firstLineChars="800"/>
        <w:rPr>
          <w:rFonts w:hAnsi="宋体"/>
          <w:b/>
          <w:color w:val="000000"/>
          <w:sz w:val="36"/>
          <w:szCs w:val="36"/>
        </w:rPr>
      </w:pPr>
    </w:p>
    <w:p>
      <w:pPr>
        <w:pStyle w:val="8"/>
        <w:spacing w:line="360" w:lineRule="auto"/>
        <w:ind w:firstLine="2891" w:firstLineChars="800"/>
        <w:rPr>
          <w:rFonts w:hAnsi="宋体"/>
          <w:b/>
          <w:color w:val="000000"/>
          <w:sz w:val="36"/>
          <w:szCs w:val="36"/>
        </w:rPr>
      </w:pPr>
    </w:p>
    <w:p>
      <w:pPr>
        <w:topLinePunct/>
        <w:spacing w:line="600" w:lineRule="exact"/>
        <w:ind w:left="1988" w:right="84" w:rightChars="40" w:hanging="1988" w:hangingChars="450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调研文件</w:t>
      </w:r>
    </w:p>
    <w:p>
      <w:pPr>
        <w:pStyle w:val="8"/>
        <w:spacing w:line="360" w:lineRule="auto"/>
        <w:jc w:val="center"/>
        <w:rPr>
          <w:rFonts w:hAnsi="宋体"/>
          <w:b/>
          <w:color w:val="000000"/>
          <w:sz w:val="36"/>
          <w:szCs w:val="36"/>
        </w:rPr>
      </w:pPr>
      <w:r>
        <w:rPr>
          <w:rFonts w:hint="eastAsia" w:hAnsi="宋体"/>
          <w:b/>
          <w:color w:val="000000"/>
          <w:sz w:val="36"/>
          <w:szCs w:val="36"/>
        </w:rPr>
        <w:t>（正本 / 副本）</w:t>
      </w:r>
    </w:p>
    <w:p>
      <w:pPr>
        <w:pStyle w:val="8"/>
        <w:spacing w:line="360" w:lineRule="auto"/>
        <w:jc w:val="center"/>
        <w:rPr>
          <w:rFonts w:hAnsi="宋体"/>
          <w:b/>
          <w:color w:val="C00000"/>
          <w:sz w:val="36"/>
          <w:szCs w:val="36"/>
        </w:rPr>
      </w:pPr>
      <w:r>
        <w:rPr>
          <w:rFonts w:hint="eastAsia" w:hAnsi="宋体"/>
          <w:b/>
          <w:color w:val="C00000"/>
          <w:sz w:val="36"/>
          <w:szCs w:val="36"/>
        </w:rPr>
        <w:t>（加盖骑缝章）</w:t>
      </w:r>
    </w:p>
    <w:p>
      <w:pPr>
        <w:pStyle w:val="8"/>
        <w:spacing w:line="360" w:lineRule="auto"/>
        <w:ind w:firstLine="1084" w:firstLineChars="300"/>
        <w:rPr>
          <w:rFonts w:hAnsi="宋体"/>
          <w:b/>
          <w:color w:val="000000"/>
          <w:sz w:val="36"/>
          <w:szCs w:val="36"/>
        </w:rPr>
      </w:pPr>
    </w:p>
    <w:p>
      <w:pPr>
        <w:pStyle w:val="8"/>
        <w:spacing w:line="360" w:lineRule="auto"/>
        <w:ind w:firstLine="1084" w:firstLineChars="300"/>
        <w:rPr>
          <w:rFonts w:hAnsi="宋体"/>
          <w:b/>
          <w:color w:val="000000"/>
          <w:sz w:val="36"/>
          <w:szCs w:val="36"/>
        </w:rPr>
      </w:pPr>
    </w:p>
    <w:p>
      <w:pPr>
        <w:pStyle w:val="8"/>
        <w:spacing w:line="360" w:lineRule="auto"/>
        <w:ind w:firstLine="1084" w:firstLineChars="300"/>
        <w:rPr>
          <w:rFonts w:hAnsi="宋体"/>
          <w:b/>
          <w:color w:val="000000"/>
          <w:sz w:val="36"/>
          <w:szCs w:val="36"/>
        </w:rPr>
      </w:pPr>
    </w:p>
    <w:p>
      <w:pPr>
        <w:pStyle w:val="8"/>
        <w:spacing w:line="360" w:lineRule="auto"/>
        <w:ind w:firstLine="1084" w:firstLineChars="300"/>
        <w:rPr>
          <w:rFonts w:hAnsi="宋体"/>
          <w:b/>
          <w:color w:val="000000"/>
          <w:sz w:val="36"/>
          <w:szCs w:val="36"/>
        </w:rPr>
      </w:pPr>
    </w:p>
    <w:p>
      <w:pPr>
        <w:pStyle w:val="8"/>
        <w:spacing w:line="360" w:lineRule="auto"/>
        <w:rPr>
          <w:rFonts w:hAnsi="宋体"/>
          <w:b/>
          <w:color w:val="000000"/>
          <w:sz w:val="36"/>
          <w:szCs w:val="36"/>
        </w:rPr>
      </w:pPr>
    </w:p>
    <w:p>
      <w:pPr>
        <w:pStyle w:val="8"/>
        <w:spacing w:line="360" w:lineRule="auto"/>
        <w:ind w:firstLine="1084" w:firstLineChars="300"/>
        <w:jc w:val="center"/>
        <w:rPr>
          <w:rFonts w:hAnsi="宋体"/>
          <w:b/>
          <w:color w:val="000000"/>
          <w:sz w:val="36"/>
          <w:szCs w:val="36"/>
        </w:rPr>
      </w:pPr>
    </w:p>
    <w:p>
      <w:pPr>
        <w:pStyle w:val="8"/>
        <w:spacing w:line="360" w:lineRule="auto"/>
        <w:ind w:firstLine="2409" w:firstLineChars="800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int="eastAsia" w:hAnsi="宋体"/>
          <w:b/>
          <w:color w:val="000000"/>
          <w:sz w:val="30"/>
          <w:szCs w:val="30"/>
        </w:rPr>
        <w:t>供应商名称：</w:t>
      </w:r>
      <w:r>
        <w:rPr>
          <w:rFonts w:hint="eastAsia" w:hAnsi="宋体"/>
          <w:b/>
          <w:color w:val="000000"/>
          <w:sz w:val="30"/>
          <w:szCs w:val="30"/>
          <w:u w:val="single"/>
        </w:rPr>
        <w:t xml:space="preserve">                   </w:t>
      </w:r>
    </w:p>
    <w:p>
      <w:pPr>
        <w:autoSpaceDE w:val="0"/>
        <w:autoSpaceDN w:val="0"/>
        <w:spacing w:line="360" w:lineRule="auto"/>
        <w:jc w:val="center"/>
        <w:rPr>
          <w:rFonts w:ascii="宋体" w:hAnsi="宋体"/>
          <w:b/>
          <w:color w:val="000000"/>
          <w:sz w:val="30"/>
          <w:szCs w:val="30"/>
          <w:u w:val="single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 xml:space="preserve">  日期：</w:t>
      </w:r>
      <w:r>
        <w:rPr>
          <w:rFonts w:hint="eastAsia" w:ascii="宋体" w:hAnsi="宋体"/>
          <w:b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宋体" w:hAnsi="宋体"/>
          <w:b/>
          <w:color w:val="000000"/>
          <w:sz w:val="30"/>
          <w:szCs w:val="30"/>
        </w:rPr>
        <w:t>年</w:t>
      </w:r>
      <w:r>
        <w:rPr>
          <w:rFonts w:hint="eastAsia" w:ascii="宋体" w:hAnsi="宋体"/>
          <w:b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b/>
          <w:color w:val="000000"/>
          <w:sz w:val="30"/>
          <w:szCs w:val="30"/>
        </w:rPr>
        <w:t>月</w:t>
      </w:r>
      <w:r>
        <w:rPr>
          <w:rFonts w:hint="eastAsia" w:ascii="宋体" w:hAnsi="宋体"/>
          <w:b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b/>
          <w:color w:val="000000"/>
          <w:sz w:val="30"/>
          <w:szCs w:val="30"/>
        </w:rPr>
        <w:t>日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bookmarkStart w:id="0" w:name="_Toc202252033"/>
      <w:bookmarkStart w:id="1" w:name="_Toc202251074"/>
      <w:bookmarkStart w:id="2" w:name="_Toc202251699"/>
      <w:bookmarkStart w:id="3" w:name="_Toc202254104"/>
      <w:bookmarkStart w:id="4" w:name="_Toc202816995"/>
      <w:bookmarkStart w:id="5" w:name="_Toc202819877"/>
      <w:bookmarkStart w:id="6" w:name="_Toc202820350"/>
      <w:r>
        <w:rPr>
          <w:rFonts w:ascii="宋体" w:hAnsi="宋体"/>
          <w:b/>
          <w:color w:val="000000"/>
          <w:szCs w:val="21"/>
        </w:rPr>
        <w:br w:type="page"/>
      </w:r>
      <w:bookmarkEnd w:id="0"/>
      <w:bookmarkEnd w:id="1"/>
      <w:bookmarkEnd w:id="2"/>
      <w:bookmarkEnd w:id="3"/>
      <w:bookmarkEnd w:id="4"/>
      <w:bookmarkEnd w:id="5"/>
      <w:bookmarkEnd w:id="6"/>
      <w:bookmarkStart w:id="7" w:name="_Toc202254105"/>
      <w:bookmarkStart w:id="8" w:name="_Toc202252034"/>
      <w:bookmarkStart w:id="9" w:name="_Toc202251700"/>
      <w:bookmarkStart w:id="10" w:name="_Toc202819878"/>
      <w:bookmarkStart w:id="11" w:name="_Toc202816996"/>
      <w:bookmarkStart w:id="12" w:name="_Toc202820351"/>
      <w:bookmarkStart w:id="13" w:name="_Toc202251075"/>
      <w:r>
        <w:rPr>
          <w:rFonts w:hint="eastAsia" w:ascii="仿宋_GB2312" w:eastAsia="仿宋_GB2312"/>
          <w:b/>
          <w:sz w:val="32"/>
          <w:szCs w:val="32"/>
        </w:rPr>
        <w:t>目录</w:t>
      </w:r>
    </w:p>
    <w:tbl>
      <w:tblPr>
        <w:tblStyle w:val="14"/>
        <w:tblW w:w="8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5979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7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序号</w:t>
            </w:r>
          </w:p>
        </w:tc>
        <w:tc>
          <w:tcPr>
            <w:tcW w:w="5979" w:type="dxa"/>
            <w:vAlign w:val="center"/>
          </w:tcPr>
          <w:p>
            <w:pPr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材料要求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证明资料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78" w:type="dxa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5979" w:type="dxa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第一部分 资格性文件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第( 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78" w:type="dxa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</w:t>
            </w:r>
          </w:p>
        </w:tc>
        <w:tc>
          <w:tcPr>
            <w:tcW w:w="5979" w:type="dxa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报价申明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第( 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</w:t>
            </w:r>
          </w:p>
        </w:tc>
        <w:tc>
          <w:tcPr>
            <w:tcW w:w="5979" w:type="dxa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廉洁承诺书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第( 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</w:t>
            </w:r>
          </w:p>
        </w:tc>
        <w:tc>
          <w:tcPr>
            <w:tcW w:w="5979" w:type="dxa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法定代表人/负责人资格证明书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第( 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</w:t>
            </w:r>
          </w:p>
        </w:tc>
        <w:tc>
          <w:tcPr>
            <w:tcW w:w="597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营业执照</w:t>
            </w:r>
            <w:r>
              <w:rPr>
                <w:rFonts w:hint="eastAsia" w:ascii="宋体" w:hAnsi="宋体"/>
                <w:b/>
                <w:bCs/>
                <w:szCs w:val="21"/>
              </w:rPr>
              <w:t>复印件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且在有效日期内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第( 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</w:t>
            </w:r>
          </w:p>
        </w:tc>
        <w:tc>
          <w:tcPr>
            <w:tcW w:w="597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必须在广东省政府采购智慧云平台上注册备案，且在有效期内（需提供截图证明）。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第( 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6</w:t>
            </w:r>
          </w:p>
        </w:tc>
        <w:tc>
          <w:tcPr>
            <w:tcW w:w="597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采购活动信用记录自查承诺函及相关网页证明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第( 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8" w:type="dxa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7</w:t>
            </w:r>
          </w:p>
        </w:tc>
        <w:tc>
          <w:tcPr>
            <w:tcW w:w="5979" w:type="dxa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其他供应商认为有需要提供的证明资料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第( 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979" w:type="dxa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第二部分 商务部分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第( 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8</w:t>
            </w:r>
          </w:p>
        </w:tc>
        <w:tc>
          <w:tcPr>
            <w:tcW w:w="5979" w:type="dxa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供应商综合概况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第( 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9</w:t>
            </w:r>
          </w:p>
        </w:tc>
        <w:tc>
          <w:tcPr>
            <w:tcW w:w="5979" w:type="dxa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服务承诺函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第( 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5979" w:type="dxa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第三部分 价格部分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第( 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10</w:t>
            </w:r>
          </w:p>
        </w:tc>
        <w:tc>
          <w:tcPr>
            <w:tcW w:w="5979" w:type="dxa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报价一览表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第( 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11</w:t>
            </w:r>
          </w:p>
        </w:tc>
        <w:tc>
          <w:tcPr>
            <w:tcW w:w="5979" w:type="dxa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款项支付方案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第( 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5979" w:type="dxa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第四部分 技术部分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第( 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5979" w:type="dxa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建设及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技术服务方案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第( 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5979" w:type="dxa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售后服务</w:t>
            </w:r>
            <w:r>
              <w:rPr>
                <w:rFonts w:ascii="宋体" w:hAnsi="宋体"/>
                <w:bCs/>
                <w:color w:val="000000"/>
                <w:szCs w:val="21"/>
              </w:rPr>
              <w:t>方案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第( 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5979" w:type="dxa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其它说明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第(  )页</w:t>
            </w: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/>
          <w:b/>
          <w:bCs/>
          <w:color w:val="000000"/>
          <w:szCs w:val="21"/>
        </w:rPr>
      </w:pPr>
      <w:r>
        <w:br w:type="page"/>
      </w:r>
    </w:p>
    <w:bookmarkEnd w:id="7"/>
    <w:bookmarkEnd w:id="8"/>
    <w:bookmarkEnd w:id="9"/>
    <w:bookmarkEnd w:id="10"/>
    <w:bookmarkEnd w:id="11"/>
    <w:bookmarkEnd w:id="12"/>
    <w:bookmarkEnd w:id="13"/>
    <w:p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、资格性文件</w:t>
      </w:r>
    </w:p>
    <w:p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1.1 报价申明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（采购人）</w:t>
      </w:r>
      <w:r>
        <w:rPr>
          <w:rFonts w:hint="eastAsia" w:ascii="宋体" w:hAnsi="宋体"/>
          <w:color w:val="000000"/>
          <w:szCs w:val="21"/>
        </w:rPr>
        <w:t>：</w:t>
      </w:r>
    </w:p>
    <w:p>
      <w:pPr>
        <w:autoSpaceDE w:val="0"/>
        <w:autoSpaceDN w:val="0"/>
        <w:adjustRightInd w:val="0"/>
        <w:spacing w:line="360" w:lineRule="auto"/>
        <w:ind w:right="26" w:firstLine="420" w:firstLineChars="200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依据贵方</w:t>
      </w:r>
      <w:r>
        <w:rPr>
          <w:rFonts w:hint="eastAsia" w:ascii="宋体" w:hAnsi="宋体"/>
          <w:color w:val="000000"/>
          <w:szCs w:val="21"/>
        </w:rPr>
        <w:t>采购</w:t>
      </w:r>
      <w:r>
        <w:rPr>
          <w:rFonts w:hint="eastAsia" w:ascii="宋体" w:hAnsi="宋体"/>
          <w:color w:val="C00000"/>
          <w:szCs w:val="21"/>
          <w:u w:val="single"/>
        </w:rPr>
        <w:t xml:space="preserve">项目名称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kern w:val="0"/>
          <w:szCs w:val="21"/>
        </w:rPr>
        <w:t>项目，我方代表</w:t>
      </w:r>
      <w:r>
        <w:rPr>
          <w:rFonts w:hint="eastAsia" w:ascii="宋体" w:hAnsi="宋体"/>
          <w:color w:val="C00000"/>
          <w:szCs w:val="21"/>
          <w:u w:val="single"/>
        </w:rPr>
        <w:t>（姓名、职务）</w:t>
      </w:r>
      <w:r>
        <w:rPr>
          <w:rFonts w:hint="eastAsia" w:ascii="宋体" w:hAnsi="宋体"/>
          <w:color w:val="000000"/>
          <w:kern w:val="0"/>
          <w:szCs w:val="21"/>
        </w:rPr>
        <w:t>经正式授权并代表</w:t>
      </w:r>
      <w:r>
        <w:rPr>
          <w:rFonts w:hint="eastAsia" w:ascii="宋体" w:hAnsi="宋体"/>
          <w:color w:val="C00000"/>
          <w:szCs w:val="21"/>
          <w:u w:val="single"/>
        </w:rPr>
        <w:t>（供应商名称、地址）</w:t>
      </w:r>
      <w:r>
        <w:rPr>
          <w:rFonts w:hint="eastAsia" w:ascii="宋体" w:hAnsi="宋体"/>
          <w:color w:val="000000"/>
          <w:kern w:val="0"/>
          <w:szCs w:val="21"/>
        </w:rPr>
        <w:t>提交报价文件正本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Cs w:val="21"/>
        </w:rPr>
        <w:t>份，副本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Cs w:val="21"/>
        </w:rPr>
        <w:t>份。</w:t>
      </w:r>
    </w:p>
    <w:p>
      <w:pPr>
        <w:autoSpaceDE w:val="0"/>
        <w:autoSpaceDN w:val="0"/>
        <w:adjustRightInd w:val="0"/>
        <w:spacing w:line="360" w:lineRule="auto"/>
        <w:ind w:right="246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在此，我方声明如下：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1.同意并接受调研文件的各项要求，遵守调研文件中的各项规定，按调研文件的要求提供报价。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2.调研文件（包括承诺书）有效期为递交文件之日起180天内。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3.我方已经详细地阅读了全部调研文件及其附件，包括澄清及参考文件(如果有的话)。我方已完全清晰理解调研文件的要求，不存在任何含糊不清和误解之处，同意放弃对这些文件所提出的异议和质疑的权利。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4.我方已毫无保留地向贵方提供一切所需的证明材料。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5.我方承诺在本次采购中提供的一切文件，无论是原件还是复印件均为真实和准确的，绝无任何虚假、伪造和夸大的成份，否则，愿承担相应的后果和法律责任。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6.我方完全服从和尊重评委会所作的评定结果，同时清楚理解到报价最低并非意味着必定获得推荐资格。</w:t>
      </w:r>
    </w:p>
    <w:p>
      <w:pPr>
        <w:spacing w:line="360" w:lineRule="auto"/>
        <w:ind w:left="8" w:firstLine="378" w:firstLineChars="1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成交资格。</w:t>
      </w:r>
    </w:p>
    <w:p>
      <w:pPr>
        <w:autoSpaceDE w:val="0"/>
        <w:autoSpaceDN w:val="0"/>
        <w:adjustRightInd w:val="0"/>
        <w:spacing w:line="360" w:lineRule="auto"/>
        <w:ind w:right="246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供应商：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                     </w:t>
      </w:r>
      <w:r>
        <w:rPr>
          <w:rFonts w:hint="eastAsia" w:ascii="宋体" w:hAnsi="宋体"/>
          <w:color w:val="000000"/>
          <w:kern w:val="0"/>
          <w:szCs w:val="21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right="246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地址：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color w:val="000000"/>
          <w:kern w:val="0"/>
          <w:szCs w:val="21"/>
        </w:rPr>
        <w:t xml:space="preserve">    </w:t>
      </w:r>
    </w:p>
    <w:p>
      <w:pPr>
        <w:autoSpaceDE w:val="0"/>
        <w:autoSpaceDN w:val="0"/>
        <w:adjustRightInd w:val="0"/>
        <w:spacing w:line="360" w:lineRule="auto"/>
        <w:ind w:right="33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电话：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                        </w:t>
      </w:r>
    </w:p>
    <w:p>
      <w:pPr>
        <w:autoSpaceDE w:val="0"/>
        <w:autoSpaceDN w:val="0"/>
        <w:adjustRightInd w:val="0"/>
        <w:spacing w:line="360" w:lineRule="auto"/>
        <w:ind w:right="246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电子邮件：</w:t>
      </w:r>
      <w:r>
        <w:rPr>
          <w:rFonts w:hint="eastAsia" w:ascii="宋体" w:hAnsi="宋体"/>
          <w:color w:val="000000"/>
          <w:kern w:val="0"/>
          <w:szCs w:val="21"/>
          <w:u w:val="single"/>
        </w:rPr>
        <w:t xml:space="preserve">                           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供应商（法定代表人授权代表）代表签字：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 xml:space="preserve">供应商名称(公章)：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开户银行：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</w:t>
      </w:r>
    </w:p>
    <w:p>
      <w:pPr>
        <w:tabs>
          <w:tab w:val="left" w:pos="5250"/>
        </w:tabs>
        <w:autoSpaceDE w:val="0"/>
        <w:autoSpaceDN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帐号：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日期：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</w:p>
    <w:p>
      <w:pPr>
        <w:pStyle w:val="2"/>
        <w:rPr>
          <w:rFonts w:ascii="宋体" w:hAnsi="宋体"/>
          <w:color w:val="000000"/>
          <w:szCs w:val="21"/>
          <w:u w:val="single"/>
        </w:rPr>
      </w:pPr>
    </w:p>
    <w:p>
      <w:pPr>
        <w:pStyle w:val="2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1.2 资格性文件</w:t>
      </w:r>
      <w:r>
        <w:rPr>
          <w:rFonts w:hint="eastAsia" w:ascii="宋体" w:hAnsi="宋体"/>
          <w:color w:val="000000"/>
          <w:szCs w:val="21"/>
        </w:rPr>
        <w:t xml:space="preserve"> </w:t>
      </w:r>
    </w:p>
    <w:p>
      <w:pPr>
        <w:pStyle w:val="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（1）廉洁承诺书</w:t>
      </w:r>
    </w:p>
    <w:p>
      <w:pPr>
        <w:pStyle w:val="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（2）法定代表人/负责人资格证明书</w:t>
      </w:r>
    </w:p>
    <w:p>
      <w:pPr>
        <w:pStyle w:val="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（3）法定代表人/负责人授权委托书</w:t>
      </w:r>
    </w:p>
    <w:p>
      <w:pPr>
        <w:pStyle w:val="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（4）营业执照复印件（加盖公章）</w:t>
      </w:r>
    </w:p>
    <w:p>
      <w:pPr>
        <w:pStyle w:val="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（5）</w:t>
      </w:r>
      <w:r>
        <w:rPr>
          <w:rFonts w:hint="eastAsia" w:ascii="宋体" w:hAnsi="宋体"/>
          <w:bCs/>
          <w:color w:val="000000"/>
          <w:szCs w:val="21"/>
        </w:rPr>
        <w:t>必须在广东省政府采购智慧云平台上注册备案，且在有效期内（需提供截图证明）。</w:t>
      </w:r>
    </w:p>
    <w:p>
      <w:pPr>
        <w:pStyle w:val="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6</w:t>
      </w:r>
      <w:r>
        <w:rPr>
          <w:rFonts w:hint="eastAsia" w:ascii="宋体" w:hAnsi="宋体"/>
          <w:color w:val="000000"/>
          <w:szCs w:val="21"/>
        </w:rPr>
        <w:t>）采购活动信用记录自查承诺函及相关网页证明</w:t>
      </w:r>
    </w:p>
    <w:p>
      <w:pPr>
        <w:pStyle w:val="2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7</w:t>
      </w:r>
      <w:r>
        <w:rPr>
          <w:rFonts w:hint="eastAsia" w:ascii="宋体" w:hAnsi="宋体"/>
          <w:color w:val="000000"/>
          <w:szCs w:val="21"/>
        </w:rPr>
        <w:t>）其他供应商认为有需要提供的证明资料</w:t>
      </w:r>
    </w:p>
    <w:p>
      <w:pPr>
        <w:pStyle w:val="2"/>
        <w:rPr>
          <w:rFonts w:ascii="宋体" w:hAnsi="宋体"/>
          <w:color w:val="000000"/>
          <w:szCs w:val="21"/>
          <w:u w:val="single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</w:p>
    <w:p>
      <w:pPr>
        <w:spacing w:before="156" w:beforeLines="50" w:line="360" w:lineRule="auto"/>
        <w:ind w:right="1418"/>
        <w:jc w:val="center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  <w:bookmarkStart w:id="14" w:name="_Toc202251701"/>
      <w:bookmarkStart w:id="15" w:name="_Toc202251076"/>
      <w:bookmarkStart w:id="16" w:name="_Toc202819879"/>
      <w:bookmarkStart w:id="17" w:name="_Toc202252035"/>
      <w:bookmarkStart w:id="18" w:name="_Toc202254106"/>
      <w:bookmarkStart w:id="19" w:name="_Toc202816997"/>
      <w:bookmarkStart w:id="20" w:name="_Toc202820352"/>
      <w:r>
        <w:rPr>
          <w:rFonts w:hint="eastAsia" w:ascii="宋体" w:hAnsi="宋体"/>
          <w:b/>
          <w:color w:val="000000"/>
          <w:sz w:val="32"/>
          <w:szCs w:val="32"/>
        </w:rPr>
        <w:t>二、商务部分</w:t>
      </w:r>
    </w:p>
    <w:p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2.1 供应商综合概况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1）公司描述：公司发展历程、经营规模、主要经营项目及服务理念、技术力量等。</w:t>
      </w:r>
    </w:p>
    <w:p>
      <w:pPr>
        <w:spacing w:line="360" w:lineRule="auto"/>
      </w:pPr>
      <w:r>
        <w:rPr>
          <w:rFonts w:hint="eastAsia" w:ascii="宋体" w:hAnsi="宋体"/>
          <w:color w:val="000000"/>
          <w:szCs w:val="21"/>
        </w:rPr>
        <w:t>2) 公司业绩及业主评价：</w:t>
      </w:r>
      <w:r>
        <w:rPr>
          <w:rFonts w:hint="eastAsia"/>
        </w:rPr>
        <w:t>与该项目</w:t>
      </w:r>
      <w:r>
        <w:rPr>
          <w:rFonts w:hint="eastAsia"/>
          <w:b/>
          <w:bCs/>
          <w:u w:val="single"/>
        </w:rPr>
        <w:t>近3年内相关类型的业绩与业主评价（三家及以上）</w:t>
      </w:r>
      <w:r>
        <w:rPr>
          <w:rFonts w:hint="eastAsia"/>
          <w:b/>
          <w:bCs/>
        </w:rPr>
        <w:t>，</w:t>
      </w:r>
      <w:r>
        <w:rPr>
          <w:rFonts w:hint="eastAsia" w:ascii="宋体" w:hAnsi="宋体"/>
          <w:color w:val="000000"/>
          <w:szCs w:val="21"/>
        </w:rPr>
        <w:t>如供应商此表数据有虚假，一经查实，自行承担相关责任。</w:t>
      </w:r>
    </w:p>
    <w:p>
      <w:pPr>
        <w:pStyle w:val="4"/>
        <w:ind w:firstLine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业绩表参考表格如下：</w:t>
      </w:r>
    </w:p>
    <w:p>
      <w:pPr>
        <w:pStyle w:val="4"/>
        <w:ind w:firstLine="0"/>
        <w:rPr>
          <w:rFonts w:ascii="宋体" w:hAnsi="宋体"/>
          <w:color w:val="000000"/>
          <w:szCs w:val="21"/>
        </w:rPr>
      </w:pPr>
    </w:p>
    <w:tbl>
      <w:tblPr>
        <w:tblStyle w:val="14"/>
        <w:tblW w:w="8511" w:type="dxa"/>
        <w:tblInd w:w="13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398"/>
        <w:gridCol w:w="1296"/>
        <w:gridCol w:w="1528"/>
        <w:gridCol w:w="1293"/>
        <w:gridCol w:w="1142"/>
        <w:gridCol w:w="13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采购人名称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项目名称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合同金额（万元）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合同起止时间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联系人及电话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是否为医疗机构业绩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2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……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pStyle w:val="4"/>
        <w:ind w:firstLine="0"/>
        <w:rPr>
          <w:rFonts w:ascii="宋体" w:hAnsi="宋体"/>
          <w:color w:val="000000"/>
          <w:szCs w:val="21"/>
        </w:rPr>
      </w:pPr>
    </w:p>
    <w:p>
      <w:pPr>
        <w:pStyle w:val="4"/>
        <w:ind w:firstLine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说明：</w:t>
      </w:r>
      <w:r>
        <w:rPr>
          <w:rFonts w:hint="eastAsia" w:ascii="宋体" w:hAnsi="宋体"/>
          <w:b/>
          <w:bCs/>
          <w:color w:val="000000"/>
          <w:szCs w:val="21"/>
        </w:rPr>
        <w:t>业绩是必须以供应商名义完成的项目，必须提供合同或发票或验收报告关键页的复印件，否则视为无效业绩。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</w:p>
    <w:p>
      <w:pPr>
        <w:pStyle w:val="17"/>
        <w:spacing w:line="360" w:lineRule="auto"/>
        <w:rPr>
          <w:rFonts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pacing w:val="0"/>
          <w:kern w:val="2"/>
          <w:sz w:val="21"/>
          <w:szCs w:val="21"/>
        </w:rPr>
        <w:t xml:space="preserve">2.2 </w:t>
      </w:r>
      <w:r>
        <w:rPr>
          <w:rFonts w:hint="eastAsia" w:ascii="宋体" w:hAnsi="宋体"/>
          <w:b/>
          <w:bCs w:val="0"/>
          <w:color w:val="000000"/>
          <w:spacing w:val="0"/>
          <w:kern w:val="2"/>
          <w:sz w:val="21"/>
          <w:szCs w:val="21"/>
        </w:rPr>
        <w:t>售后服务机构情况</w:t>
      </w:r>
    </w:p>
    <w:tbl>
      <w:tblPr>
        <w:tblStyle w:val="14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6008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44" w:type="dxa"/>
            <w:shd w:val="clear" w:color="auto" w:fill="F3F3F3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分项</w:t>
            </w:r>
          </w:p>
        </w:tc>
        <w:tc>
          <w:tcPr>
            <w:tcW w:w="6008" w:type="dxa"/>
            <w:shd w:val="clear" w:color="auto" w:fill="F3F3F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基 本 情 况</w:t>
            </w:r>
          </w:p>
        </w:tc>
        <w:tc>
          <w:tcPr>
            <w:tcW w:w="1515" w:type="dxa"/>
            <w:shd w:val="clear" w:color="auto" w:fill="F3F3F3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联系人/联系电话/传真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设在广东省内的售后服务机构情况（距离本地最近）</w:t>
            </w:r>
          </w:p>
        </w:tc>
        <w:tc>
          <w:tcPr>
            <w:tcW w:w="6008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机构名称：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地    址：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负 责 人：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服务机构性质：企业自有 /委托代理</w:t>
            </w:r>
          </w:p>
          <w:p>
            <w:pPr>
              <w:pStyle w:val="4"/>
              <w:ind w:firstLine="0"/>
            </w:pPr>
            <w:r>
              <w:rPr>
                <w:rFonts w:hint="eastAsia"/>
              </w:rPr>
              <w:t>是否为</w:t>
            </w:r>
            <w:r>
              <w:t>中小企</w:t>
            </w:r>
            <w:r>
              <w:rPr>
                <w:rFonts w:hint="eastAsia"/>
              </w:rPr>
              <w:t>业：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 xml:space="preserve">是（如是提供承诺函/声明函）       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1515" w:type="dxa"/>
            <w:vAlign w:val="center"/>
          </w:tcPr>
          <w:p>
            <w:pPr>
              <w:pStyle w:val="18"/>
              <w:spacing w:line="360" w:lineRule="auto"/>
              <w:jc w:val="both"/>
              <w:rPr>
                <w:rFonts w:ascii="宋体" w:hAnsi="宋体"/>
                <w:b w:val="0"/>
                <w:sz w:val="21"/>
              </w:rPr>
            </w:pPr>
            <w:r>
              <w:rPr>
                <w:rFonts w:hint="eastAsia" w:ascii="宋体" w:hAnsi="宋体"/>
                <w:b w:val="0"/>
                <w:sz w:val="21"/>
              </w:rPr>
              <w:t>售后人员姓名:</w:t>
            </w:r>
          </w:p>
          <w:p>
            <w:pPr>
              <w:pStyle w:val="18"/>
              <w:spacing w:line="36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  <w:b w:val="0"/>
                <w:sz w:val="21"/>
              </w:rPr>
              <w:t>电话:</w:t>
            </w:r>
          </w:p>
        </w:tc>
      </w:tr>
    </w:tbl>
    <w:p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</w:p>
    <w:p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2.3其它重要事项说明及承诺(请扼要叙述)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tabs>
          <w:tab w:val="left" w:pos="720"/>
        </w:tabs>
        <w:spacing w:line="360" w:lineRule="auto"/>
        <w:jc w:val="center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服务承诺函</w:t>
      </w:r>
    </w:p>
    <w:p>
      <w:pPr>
        <w:spacing w:line="360" w:lineRule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  <w:u w:val="single"/>
        </w:rPr>
        <w:t>广州市从化区中医医院：</w:t>
      </w:r>
    </w:p>
    <w:p>
      <w:pPr>
        <w:pStyle w:val="2"/>
        <w:ind w:firstLine="420" w:firstLineChars="200"/>
      </w:pPr>
      <w:r>
        <w:rPr>
          <w:rFonts w:hint="eastAsia"/>
        </w:rPr>
        <w:t>根据文件的要求，现提供已签署的正副本响应文件，并正式由我司授权的代理人（详见《法定代表人/负责人授权书》）以本公司名义，全权代表我方参加本次项目。</w:t>
      </w:r>
    </w:p>
    <w:p>
      <w:pPr>
        <w:pStyle w:val="2"/>
        <w:ind w:firstLine="420" w:firstLineChars="200"/>
        <w:rPr>
          <w:color w:val="FF0000"/>
        </w:rPr>
      </w:pPr>
      <w:r>
        <w:rPr>
          <w:rFonts w:hint="eastAsia"/>
        </w:rPr>
        <w:t>项目名称：</w:t>
      </w:r>
      <w:r>
        <w:rPr>
          <w:rFonts w:hint="eastAsia"/>
          <w:u w:val="single"/>
        </w:rPr>
        <w:t xml:space="preserve">                                                             </w:t>
      </w:r>
      <w:r>
        <w:rPr>
          <w:rFonts w:hint="eastAsia"/>
          <w:color w:val="FF0000"/>
        </w:rPr>
        <w:t xml:space="preserve">  </w:t>
      </w:r>
    </w:p>
    <w:p>
      <w:pPr>
        <w:pStyle w:val="2"/>
      </w:pPr>
      <w:r>
        <w:rPr>
          <w:rFonts w:hint="eastAsia"/>
        </w:rPr>
        <w:t>本公司谨此承诺并声明：</w:t>
      </w:r>
    </w:p>
    <w:p>
      <w:pPr>
        <w:pStyle w:val="2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如成为本</w:t>
      </w:r>
      <w:r>
        <w:t>项目的</w:t>
      </w:r>
      <w:r>
        <w:rPr>
          <w:rFonts w:hint="eastAsia"/>
        </w:rPr>
        <w:t>成交供应商，同意并接受本项目</w:t>
      </w:r>
      <w:r>
        <w:t>文件、</w:t>
      </w:r>
      <w:r>
        <w:rPr>
          <w:rFonts w:hint="eastAsia"/>
        </w:rPr>
        <w:t>服务需求等各项条款。遵守文件中的各项规定，按文件的要求提供报价。</w:t>
      </w:r>
    </w:p>
    <w:p>
      <w:pPr>
        <w:pStyle w:val="2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文件有效期为一年。</w:t>
      </w:r>
    </w:p>
    <w:p>
      <w:pPr>
        <w:pStyle w:val="2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我方已经详细地阅读了全部文件及其附件，包括澄清及参考文件(如有)。我方已完全清晰理解文件的要求，不存在任何含糊不清和误解之处，同意放弃对这些文件所提出的异议和质疑的权利。</w:t>
      </w:r>
    </w:p>
    <w:p>
      <w:pPr>
        <w:pStyle w:val="2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我方已毫无保留地向贵方提供一切所需的证明材料。不论在任何时候，定将按贵方的要求在规定时间内如实提供一切补充材料。</w:t>
      </w:r>
    </w:p>
    <w:p>
      <w:pPr>
        <w:pStyle w:val="2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我方同意按文件规定向贵单位交纳履约保证金（如有），并如期签订合同并履行其一切责任和义务。</w:t>
      </w:r>
    </w:p>
    <w:p>
      <w:pPr>
        <w:pStyle w:val="2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pStyle w:val="2"/>
      </w:pPr>
      <w:r>
        <w:rPr>
          <w:rFonts w:hint="eastAsia"/>
        </w:rPr>
        <w:t>7.</w:t>
      </w:r>
      <w:r>
        <w:rPr>
          <w:rFonts w:hint="eastAsia"/>
        </w:rPr>
        <w:tab/>
      </w:r>
      <w:r>
        <w:rPr>
          <w:rFonts w:hint="eastAsia"/>
        </w:rPr>
        <w:t>本公司（企业）不存在以下情况：</w:t>
      </w:r>
    </w:p>
    <w:p>
      <w:pPr>
        <w:pStyle w:val="2"/>
        <w:ind w:firstLine="420" w:firstLineChars="200"/>
      </w:pPr>
      <w:r>
        <w:rPr>
          <w:rFonts w:hint="eastAsia"/>
        </w:rPr>
        <w:t>（1）为本项目提供整体设计、规范编制或者项目管理、监理、检测等服务的供应商，再参加本项目的其他采购活动（工程类）。</w:t>
      </w:r>
    </w:p>
    <w:p>
      <w:pPr>
        <w:pStyle w:val="2"/>
        <w:ind w:firstLine="420" w:firstLineChars="200"/>
      </w:pPr>
      <w:r>
        <w:rPr>
          <w:rFonts w:hint="eastAsia"/>
        </w:rPr>
        <w:t>（2）单位负责人为同一人或者存在直接控股、管理关系的不同投标人，参加的同一项目或同一包组的响应。</w:t>
      </w:r>
    </w:p>
    <w:p>
      <w:pPr>
        <w:pStyle w:val="2"/>
      </w:pPr>
      <w:r>
        <w:rPr>
          <w:rFonts w:hint="eastAsia"/>
        </w:rPr>
        <w:t>8.  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pStyle w:val="2"/>
      </w:pPr>
      <w:r>
        <w:rPr>
          <w:rFonts w:hint="eastAsia"/>
        </w:rPr>
        <w:t>9.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/>
        </w:rPr>
        <w:t>我方承诺具有在合同期内按需供货的能力，保证能及时对拟购项目提供供货、售后等服务。</w:t>
      </w:r>
    </w:p>
    <w:p>
      <w:pPr>
        <w:pStyle w:val="2"/>
      </w:pPr>
      <w:r>
        <w:rPr>
          <w:rFonts w:hint="eastAsia"/>
        </w:rPr>
        <w:t>10. 我</w:t>
      </w:r>
      <w:r>
        <w:t>方</w:t>
      </w:r>
      <w:r>
        <w:rPr>
          <w:rFonts w:hint="eastAsia"/>
        </w:rPr>
        <w:t>若有幸</w:t>
      </w:r>
      <w:r>
        <w:t>成为</w:t>
      </w:r>
      <w:r>
        <w:rPr>
          <w:rFonts w:hint="eastAsia"/>
        </w:rPr>
        <w:t>本项目成交</w:t>
      </w:r>
      <w:r>
        <w:t>供应商，</w:t>
      </w:r>
      <w:r>
        <w:rPr>
          <w:rFonts w:hint="eastAsia"/>
        </w:rPr>
        <w:t>承诺不对项目</w:t>
      </w:r>
      <w:r>
        <w:t>进行分包</w:t>
      </w:r>
      <w:r>
        <w:rPr>
          <w:rFonts w:hint="eastAsia"/>
        </w:rPr>
        <w:t>、</w:t>
      </w:r>
      <w:r>
        <w:t>转包</w:t>
      </w:r>
      <w:r>
        <w:rPr>
          <w:rFonts w:hint="eastAsia"/>
        </w:rPr>
        <w:t>；若</w:t>
      </w:r>
      <w:r>
        <w:t>违反上述</w:t>
      </w:r>
      <w:r>
        <w:rPr>
          <w:rFonts w:hint="eastAsia"/>
        </w:rPr>
        <w:t>承诺</w:t>
      </w:r>
      <w:r>
        <w:t>情况，</w:t>
      </w:r>
      <w:r>
        <w:rPr>
          <w:rFonts w:hint="eastAsia"/>
        </w:rPr>
        <w:t>愿按照</w:t>
      </w:r>
      <w:r>
        <w:t>违约责任处理</w:t>
      </w:r>
      <w:r>
        <w:rPr>
          <w:rFonts w:hint="eastAsia"/>
        </w:rPr>
        <w:t>。</w:t>
      </w:r>
    </w:p>
    <w:p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特此证明。</w:t>
      </w:r>
    </w:p>
    <w:p>
      <w:pPr>
        <w:ind w:firstLine="2205" w:firstLineChars="105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 xml:space="preserve">供应商名称： </w:t>
      </w:r>
      <w:r>
        <w:rPr>
          <w:rFonts w:hint="eastAsia" w:ascii="宋体" w:hAnsi="宋体"/>
          <w:szCs w:val="21"/>
          <w:u w:val="single"/>
        </w:rPr>
        <w:t xml:space="preserve">           （公章）                      </w:t>
      </w:r>
    </w:p>
    <w:p>
      <w:pPr>
        <w:pStyle w:val="17"/>
        <w:spacing w:before="0" w:after="0" w:line="360" w:lineRule="auto"/>
        <w:ind w:firstLine="2205" w:firstLineChars="1050"/>
        <w:jc w:val="both"/>
        <w:rPr>
          <w:rFonts w:ascii="宋体" w:hAnsi="宋体"/>
          <w:spacing w:val="0"/>
          <w:sz w:val="21"/>
          <w:szCs w:val="21"/>
        </w:rPr>
      </w:pPr>
      <w:r>
        <w:rPr>
          <w:rFonts w:hint="eastAsia" w:ascii="宋体" w:hAnsi="宋体"/>
          <w:spacing w:val="0"/>
          <w:sz w:val="21"/>
          <w:szCs w:val="21"/>
        </w:rPr>
        <w:t>法定代表人</w:t>
      </w:r>
      <w:r>
        <w:rPr>
          <w:rFonts w:hint="eastAsia" w:ascii="宋体" w:hAnsi="宋体"/>
          <w:kern w:val="2"/>
          <w:sz w:val="21"/>
          <w:szCs w:val="21"/>
        </w:rPr>
        <w:t>/负责人</w:t>
      </w:r>
      <w:r>
        <w:rPr>
          <w:rFonts w:hint="eastAsia" w:ascii="宋体" w:hAnsi="宋体"/>
          <w:spacing w:val="0"/>
          <w:sz w:val="21"/>
          <w:szCs w:val="21"/>
        </w:rPr>
        <w:t>：</w:t>
      </w:r>
      <w:r>
        <w:rPr>
          <w:rFonts w:hint="eastAsia" w:ascii="宋体" w:hAnsi="宋体"/>
          <w:spacing w:val="0"/>
          <w:sz w:val="21"/>
          <w:szCs w:val="21"/>
          <w:u w:val="single"/>
        </w:rPr>
        <w:t xml:space="preserve"> （亲笔签名</w:t>
      </w:r>
      <w:r>
        <w:rPr>
          <w:rFonts w:hint="eastAsia" w:ascii="宋体" w:hAnsi="宋体"/>
          <w:sz w:val="21"/>
          <w:szCs w:val="21"/>
          <w:u w:val="single"/>
        </w:rPr>
        <w:t>或签章</w:t>
      </w:r>
      <w:r>
        <w:rPr>
          <w:rFonts w:hint="eastAsia" w:ascii="宋体" w:hAnsi="宋体"/>
          <w:spacing w:val="0"/>
          <w:sz w:val="21"/>
          <w:szCs w:val="21"/>
          <w:u w:val="single"/>
        </w:rPr>
        <w:t xml:space="preserve">）               </w:t>
      </w:r>
    </w:p>
    <w:p>
      <w:pPr>
        <w:ind w:firstLine="2205" w:firstLineChars="10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授权代表签字：</w:t>
      </w:r>
      <w:r>
        <w:rPr>
          <w:rFonts w:hint="eastAsia" w:ascii="宋体" w:hAnsi="宋体"/>
          <w:szCs w:val="21"/>
          <w:u w:val="single"/>
        </w:rPr>
        <w:t xml:space="preserve">                                        </w:t>
      </w:r>
    </w:p>
    <w:p>
      <w:pPr>
        <w:ind w:firstLine="2205" w:firstLineChars="10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承诺日期：    年    月    日</w:t>
      </w:r>
    </w:p>
    <w:p>
      <w:pPr>
        <w:pStyle w:val="17"/>
        <w:spacing w:before="0" w:after="0" w:line="360" w:lineRule="auto"/>
        <w:ind w:firstLine="413" w:firstLineChars="196"/>
        <w:jc w:val="both"/>
        <w:rPr>
          <w:rFonts w:ascii="宋体" w:hAnsi="宋体"/>
          <w:b/>
          <w:spacing w:val="0"/>
          <w:sz w:val="21"/>
          <w:szCs w:val="21"/>
        </w:rPr>
      </w:pPr>
      <w:r>
        <w:rPr>
          <w:rFonts w:hint="eastAsia" w:ascii="宋体" w:hAnsi="宋体"/>
          <w:b/>
          <w:spacing w:val="0"/>
          <w:sz w:val="21"/>
          <w:szCs w:val="21"/>
        </w:rPr>
        <w:t>注：本承诺函内容不得擅自修改。</w:t>
      </w:r>
    </w:p>
    <w:p>
      <w:pPr>
        <w:pStyle w:val="2"/>
        <w:rPr>
          <w:rFonts w:ascii="宋体" w:hAnsi="宋体"/>
          <w:color w:val="000000"/>
          <w:szCs w:val="21"/>
        </w:rPr>
      </w:pPr>
      <w:bookmarkStart w:id="21" w:name="_TOC_250014"/>
      <w:bookmarkEnd w:id="21"/>
    </w:p>
    <w:p>
      <w:pPr>
        <w:pStyle w:val="17"/>
        <w:spacing w:line="360" w:lineRule="auto"/>
        <w:jc w:val="center"/>
        <w:rPr>
          <w:rFonts w:ascii="宋体" w:hAnsi="宋体"/>
          <w:b/>
          <w:color w:val="000000"/>
          <w:spacing w:val="0"/>
          <w:kern w:val="2"/>
          <w:sz w:val="21"/>
          <w:szCs w:val="21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三、</w:t>
      </w:r>
      <w:bookmarkEnd w:id="14"/>
      <w:bookmarkEnd w:id="15"/>
      <w:bookmarkEnd w:id="16"/>
      <w:bookmarkEnd w:id="17"/>
      <w:bookmarkEnd w:id="18"/>
      <w:bookmarkEnd w:id="19"/>
      <w:bookmarkEnd w:id="20"/>
      <w:r>
        <w:rPr>
          <w:rFonts w:hint="eastAsia" w:ascii="宋体" w:hAnsi="宋体"/>
          <w:b/>
          <w:color w:val="000000"/>
          <w:sz w:val="32"/>
          <w:szCs w:val="32"/>
        </w:rPr>
        <w:t>价格部分</w:t>
      </w:r>
    </w:p>
    <w:p>
      <w:pPr>
        <w:pStyle w:val="3"/>
        <w:tabs>
          <w:tab w:val="left" w:pos="576"/>
        </w:tabs>
        <w:jc w:val="left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3.1报价一览表</w:t>
      </w:r>
    </w:p>
    <w:tbl>
      <w:tblPr>
        <w:tblStyle w:val="1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334"/>
        <w:gridCol w:w="1331"/>
        <w:gridCol w:w="731"/>
        <w:gridCol w:w="916"/>
        <w:gridCol w:w="763"/>
        <w:gridCol w:w="12"/>
        <w:gridCol w:w="1150"/>
        <w:gridCol w:w="1114"/>
        <w:gridCol w:w="1114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7" w:hRule="atLeast"/>
        </w:trPr>
        <w:tc>
          <w:tcPr>
            <w:tcW w:w="5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生产厂商</w:t>
            </w:r>
          </w:p>
        </w:tc>
        <w:tc>
          <w:tcPr>
            <w:tcW w:w="731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品牌</w:t>
            </w:r>
            <w:r>
              <w:t>型号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质保期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总额（元）</w:t>
            </w:r>
          </w:p>
        </w:tc>
        <w:tc>
          <w:tcPr>
            <w:tcW w:w="1114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税点</w:t>
            </w:r>
            <w:r>
              <w:t>（</w:t>
            </w:r>
            <w:r>
              <w:rPr>
                <w:rFonts w:hint="eastAsia"/>
              </w:rPr>
              <w:t>%</w:t>
            </w:r>
            <w: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84" w:hRule="atLeast"/>
        </w:trPr>
        <w:tc>
          <w:tcPr>
            <w:tcW w:w="5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  <w:tc>
          <w:tcPr>
            <w:tcW w:w="731" w:type="dxa"/>
          </w:tcPr>
          <w:p>
            <w:pPr>
              <w:jc w:val="center"/>
            </w:pPr>
          </w:p>
        </w:tc>
        <w:tc>
          <w:tcPr>
            <w:tcW w:w="916" w:type="dxa"/>
            <w:vAlign w:val="center"/>
          </w:tcPr>
          <w:p>
            <w:pPr>
              <w:jc w:val="center"/>
            </w:pPr>
          </w:p>
        </w:tc>
        <w:tc>
          <w:tcPr>
            <w:tcW w:w="77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50" w:type="dxa"/>
            <w:vAlign w:val="center"/>
          </w:tcPr>
          <w:p>
            <w:pPr>
              <w:jc w:val="center"/>
            </w:pPr>
          </w:p>
        </w:tc>
        <w:tc>
          <w:tcPr>
            <w:tcW w:w="1114" w:type="dxa"/>
          </w:tcPr>
          <w:p>
            <w:pPr>
              <w:jc w:val="center"/>
            </w:pPr>
          </w:p>
        </w:tc>
        <w:tc>
          <w:tcPr>
            <w:tcW w:w="111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84" w:hRule="atLeast"/>
        </w:trPr>
        <w:tc>
          <w:tcPr>
            <w:tcW w:w="5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  <w:tc>
          <w:tcPr>
            <w:tcW w:w="731" w:type="dxa"/>
          </w:tcPr>
          <w:p>
            <w:pPr>
              <w:jc w:val="center"/>
            </w:pPr>
          </w:p>
        </w:tc>
        <w:tc>
          <w:tcPr>
            <w:tcW w:w="916" w:type="dxa"/>
            <w:vAlign w:val="center"/>
          </w:tcPr>
          <w:p>
            <w:pPr>
              <w:jc w:val="center"/>
            </w:pPr>
          </w:p>
        </w:tc>
        <w:tc>
          <w:tcPr>
            <w:tcW w:w="77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50" w:type="dxa"/>
            <w:vAlign w:val="center"/>
          </w:tcPr>
          <w:p>
            <w:pPr>
              <w:jc w:val="center"/>
            </w:pPr>
          </w:p>
        </w:tc>
        <w:tc>
          <w:tcPr>
            <w:tcW w:w="1114" w:type="dxa"/>
          </w:tcPr>
          <w:p>
            <w:pPr>
              <w:jc w:val="center"/>
            </w:pPr>
          </w:p>
        </w:tc>
        <w:tc>
          <w:tcPr>
            <w:tcW w:w="111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84" w:hRule="atLeast"/>
        </w:trPr>
        <w:tc>
          <w:tcPr>
            <w:tcW w:w="5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</w:pPr>
            <w:r>
              <w:t>….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  <w:tc>
          <w:tcPr>
            <w:tcW w:w="731" w:type="dxa"/>
          </w:tcPr>
          <w:p>
            <w:pPr>
              <w:jc w:val="center"/>
            </w:pPr>
          </w:p>
        </w:tc>
        <w:tc>
          <w:tcPr>
            <w:tcW w:w="916" w:type="dxa"/>
            <w:vAlign w:val="center"/>
          </w:tcPr>
          <w:p>
            <w:pPr>
              <w:jc w:val="center"/>
            </w:pPr>
          </w:p>
        </w:tc>
        <w:tc>
          <w:tcPr>
            <w:tcW w:w="77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50" w:type="dxa"/>
            <w:vAlign w:val="center"/>
          </w:tcPr>
          <w:p>
            <w:pPr>
              <w:jc w:val="center"/>
            </w:pPr>
          </w:p>
        </w:tc>
        <w:tc>
          <w:tcPr>
            <w:tcW w:w="1114" w:type="dxa"/>
          </w:tcPr>
          <w:p>
            <w:pPr>
              <w:jc w:val="center"/>
            </w:pPr>
          </w:p>
        </w:tc>
        <w:tc>
          <w:tcPr>
            <w:tcW w:w="111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637" w:type="dxa"/>
            <w:gridSpan w:val="6"/>
          </w:tcPr>
          <w:p>
            <w:pPr>
              <w:jc w:val="left"/>
            </w:pPr>
            <w:r>
              <w:rPr>
                <w:rFonts w:hint="eastAsia"/>
              </w:rPr>
              <w:t>合计（元）：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金额大写：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039" w:type="dxa"/>
            <w:gridSpan w:val="11"/>
          </w:tcPr>
          <w:p>
            <w:pPr>
              <w:jc w:val="left"/>
            </w:pPr>
            <w:r>
              <w:rPr>
                <w:rFonts w:hint="eastAsia"/>
              </w:rPr>
              <w:t>配置及其他说明：</w:t>
            </w:r>
          </w:p>
        </w:tc>
      </w:tr>
    </w:tbl>
    <w:p>
      <w:pPr>
        <w:spacing w:line="360" w:lineRule="auto"/>
        <w:rPr>
          <w:rFonts w:ascii="宋体" w:hAnsi="宋体"/>
          <w:color w:val="000000"/>
          <w:szCs w:val="21"/>
        </w:rPr>
      </w:pP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</w:rPr>
        <w:t>2.供应商根据企业自身能力报出项目整体包干价（单位人民币）（须精确到小数点后两位，格式：XX.XX）。</w:t>
      </w:r>
    </w:p>
    <w:p>
      <w:pPr>
        <w:tabs>
          <w:tab w:val="left" w:pos="0"/>
        </w:tabs>
        <w:spacing w:line="360" w:lineRule="auto"/>
        <w:ind w:firstLine="420" w:firstLineChars="200"/>
      </w:pPr>
      <w:r>
        <w:rPr>
          <w:rFonts w:hint="eastAsia"/>
        </w:rPr>
        <w:t>3.供应商必须承诺报价应为人民币含税全包价，包括但不限于货物及相关辅助材料费、运输费、安装调试、对接、验收、培训、售后服务及相关服务等一切费用。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</w:rPr>
        <w:t>4.供应商在填报报价时，应根据公司自身的成本核算情况，充分考虑市场价格的波动风险，报价单价不受市场价波动而调整。一经参与，即认为已充分考虑有关风险，愿意承担因这些风险所造成的一切经济损失，并放弃因此造成的损失求偿权。报价高于限价时其报价无效。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5.此表是调研文件的必要文件，是调研文件的组成部分。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>
      <w:pPr>
        <w:pStyle w:val="17"/>
        <w:numPr>
          <w:ilvl w:val="0"/>
          <w:numId w:val="1"/>
        </w:numPr>
        <w:spacing w:line="360" w:lineRule="auto"/>
        <w:ind w:firstLine="1365" w:firstLineChars="40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技术服务方案</w:t>
      </w:r>
    </w:p>
    <w:p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4.1 拟派人员名单</w:t>
      </w:r>
    </w:p>
    <w:tbl>
      <w:tblPr>
        <w:tblStyle w:val="1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16"/>
        <w:gridCol w:w="1065"/>
        <w:gridCol w:w="1260"/>
        <w:gridCol w:w="160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</w:tcPr>
          <w:p>
            <w:pPr>
              <w:tabs>
                <w:tab w:val="left" w:pos="540"/>
              </w:tabs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拟派人员</w:t>
            </w:r>
          </w:p>
        </w:tc>
        <w:tc>
          <w:tcPr>
            <w:tcW w:w="1316" w:type="dxa"/>
          </w:tcPr>
          <w:p>
            <w:pPr>
              <w:tabs>
                <w:tab w:val="left" w:pos="540"/>
              </w:tabs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姓名</w:t>
            </w:r>
          </w:p>
        </w:tc>
        <w:tc>
          <w:tcPr>
            <w:tcW w:w="1065" w:type="dxa"/>
          </w:tcPr>
          <w:p>
            <w:pPr>
              <w:tabs>
                <w:tab w:val="left" w:pos="540"/>
              </w:tabs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年龄</w:t>
            </w:r>
          </w:p>
        </w:tc>
        <w:tc>
          <w:tcPr>
            <w:tcW w:w="1260" w:type="dxa"/>
          </w:tcPr>
          <w:p>
            <w:pPr>
              <w:tabs>
                <w:tab w:val="left" w:pos="540"/>
              </w:tabs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职称</w:t>
            </w:r>
          </w:p>
        </w:tc>
        <w:tc>
          <w:tcPr>
            <w:tcW w:w="1603" w:type="dxa"/>
          </w:tcPr>
          <w:p>
            <w:pPr>
              <w:tabs>
                <w:tab w:val="left" w:pos="540"/>
              </w:tabs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学历</w:t>
            </w:r>
          </w:p>
        </w:tc>
        <w:tc>
          <w:tcPr>
            <w:tcW w:w="2126" w:type="dxa"/>
          </w:tcPr>
          <w:p>
            <w:pPr>
              <w:tabs>
                <w:tab w:val="left" w:pos="540"/>
              </w:tabs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项目经理</w:t>
            </w:r>
          </w:p>
        </w:tc>
        <w:tc>
          <w:tcPr>
            <w:tcW w:w="1316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65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60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126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Merge w:val="restart"/>
            <w:vAlign w:val="center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项目组成员</w:t>
            </w:r>
          </w:p>
        </w:tc>
        <w:tc>
          <w:tcPr>
            <w:tcW w:w="1316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65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60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126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Merge w:val="continue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6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65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60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126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Merge w:val="continue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6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65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60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126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Merge w:val="continue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6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65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60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126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Merge w:val="continue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6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65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60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603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126" w:type="dxa"/>
          </w:tcPr>
          <w:p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 w:cs="宋体"/>
          <w:szCs w:val="21"/>
        </w:rPr>
        <w:t>提供相关证明文件。</w:t>
      </w:r>
    </w:p>
    <w:p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4.2 针对本项目的技术服务方案</w:t>
      </w:r>
    </w:p>
    <w:p>
      <w:pPr>
        <w:ind w:firstLine="560" w:firstLineChars="200"/>
        <w:jc w:val="lef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1、项目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建设方案、</w:t>
      </w:r>
      <w:r>
        <w:rPr>
          <w:rFonts w:hint="eastAsia" w:ascii="宋体" w:hAnsi="宋体"/>
          <w:bCs/>
          <w:color w:val="000000"/>
          <w:sz w:val="28"/>
          <w:szCs w:val="28"/>
        </w:rPr>
        <w:t>服务方案、应急方案、货物部署、培训方案的科学性、可行性和稳定性（含货物的兼容性）等；</w:t>
      </w:r>
      <w:r>
        <w:rPr>
          <w:rFonts w:ascii="宋体" w:hAnsi="宋体"/>
          <w:bCs/>
          <w:color w:val="000000"/>
          <w:sz w:val="28"/>
          <w:szCs w:val="28"/>
        </w:rPr>
        <w:t xml:space="preserve"> </w:t>
      </w:r>
    </w:p>
    <w:p>
      <w:pPr>
        <w:ind w:firstLine="560" w:firstLineChars="200"/>
        <w:jc w:val="lef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2、供应货物品牌的知名度、信誉度、性能、安全性、可管理性等；售后服务、响应时间、货物质保期等</w:t>
      </w:r>
      <w:r>
        <w:rPr>
          <w:rFonts w:ascii="宋体" w:hAnsi="宋体"/>
          <w:bCs/>
          <w:color w:val="000000"/>
          <w:sz w:val="28"/>
          <w:szCs w:val="28"/>
        </w:rPr>
        <w:t>。</w:t>
      </w:r>
    </w:p>
    <w:p>
      <w:pPr>
        <w:ind w:firstLine="560" w:firstLineChars="200"/>
        <w:jc w:val="lef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3、</w:t>
      </w:r>
      <w:r>
        <w:rPr>
          <w:rFonts w:ascii="宋体" w:hAnsi="宋体"/>
          <w:bCs/>
          <w:color w:val="000000"/>
          <w:sz w:val="28"/>
          <w:szCs w:val="28"/>
        </w:rPr>
        <w:t>响应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设备</w:t>
      </w:r>
      <w:r>
        <w:rPr>
          <w:rFonts w:ascii="宋体" w:hAnsi="宋体"/>
          <w:bCs/>
          <w:color w:val="000000"/>
          <w:sz w:val="28"/>
          <w:szCs w:val="28"/>
        </w:rPr>
        <w:t>参数表</w:t>
      </w:r>
      <w:r>
        <w:rPr>
          <w:rFonts w:hint="eastAsia" w:ascii="宋体" w:hAnsi="宋体"/>
          <w:bCs/>
          <w:color w:val="000000"/>
          <w:sz w:val="28"/>
          <w:szCs w:val="28"/>
        </w:rPr>
        <w:t>（含</w:t>
      </w:r>
      <w:r>
        <w:rPr>
          <w:rFonts w:ascii="宋体" w:hAnsi="宋体"/>
          <w:bCs/>
          <w:color w:val="000000"/>
          <w:sz w:val="28"/>
          <w:szCs w:val="28"/>
        </w:rPr>
        <w:t>货物名称、品牌、型号、</w:t>
      </w:r>
      <w:r>
        <w:rPr>
          <w:rFonts w:hint="eastAsia" w:ascii="宋体" w:hAnsi="宋体"/>
          <w:bCs/>
          <w:color w:val="000000"/>
          <w:sz w:val="28"/>
          <w:szCs w:val="28"/>
        </w:rPr>
        <w:t>具体</w:t>
      </w:r>
      <w:r>
        <w:rPr>
          <w:rFonts w:ascii="宋体" w:hAnsi="宋体"/>
          <w:bCs/>
          <w:color w:val="000000"/>
          <w:sz w:val="28"/>
          <w:szCs w:val="28"/>
        </w:rPr>
        <w:t>性能参数</w:t>
      </w:r>
      <w:r>
        <w:rPr>
          <w:rFonts w:hint="eastAsia" w:ascii="宋体" w:hAnsi="宋体"/>
          <w:bCs/>
          <w:color w:val="000000"/>
          <w:sz w:val="28"/>
          <w:szCs w:val="28"/>
        </w:rPr>
        <w:t>、</w:t>
      </w:r>
      <w:r>
        <w:rPr>
          <w:rFonts w:ascii="宋体" w:hAnsi="宋体"/>
          <w:bCs/>
          <w:color w:val="000000"/>
          <w:sz w:val="28"/>
          <w:szCs w:val="28"/>
        </w:rPr>
        <w:t>质保期说明</w:t>
      </w:r>
      <w:r>
        <w:rPr>
          <w:rFonts w:hint="eastAsia" w:ascii="宋体" w:hAnsi="宋体"/>
          <w:bCs/>
          <w:color w:val="000000"/>
          <w:sz w:val="28"/>
          <w:szCs w:val="28"/>
        </w:rPr>
        <w:t>等</w:t>
      </w:r>
      <w:r>
        <w:rPr>
          <w:rFonts w:ascii="宋体" w:hAnsi="宋体"/>
          <w:bCs/>
          <w:color w:val="000000"/>
          <w:sz w:val="28"/>
          <w:szCs w:val="28"/>
        </w:rPr>
        <w:t>；格式自拟</w:t>
      </w:r>
      <w:r>
        <w:rPr>
          <w:rFonts w:hint="eastAsia" w:ascii="宋体" w:hAnsi="宋体"/>
          <w:bCs/>
          <w:color w:val="000000"/>
          <w:sz w:val="28"/>
          <w:szCs w:val="28"/>
        </w:rPr>
        <w:t>）</w:t>
      </w:r>
    </w:p>
    <w:p>
      <w:pPr>
        <w:pStyle w:val="4"/>
      </w:pPr>
      <w:r>
        <w:rPr>
          <w:rFonts w:hint="eastAsia" w:ascii="宋体" w:hAnsi="宋体"/>
          <w:bCs/>
          <w:color w:val="000000"/>
          <w:sz w:val="28"/>
          <w:szCs w:val="28"/>
        </w:rPr>
        <w:t>4、针对本项目提出建设性意见和建议。</w:t>
      </w:r>
    </w:p>
    <w:p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4.3其它重要事项说明及承诺(请扼要叙述)</w:t>
      </w:r>
    </w:p>
    <w:p>
      <w:pPr>
        <w:pStyle w:val="2"/>
        <w:rPr>
          <w:rFonts w:ascii="宋体" w:hAnsi="宋体"/>
          <w:b/>
          <w:color w:val="000000"/>
          <w:szCs w:val="21"/>
        </w:rPr>
      </w:pPr>
    </w:p>
    <w:p>
      <w:pPr>
        <w:pStyle w:val="2"/>
        <w:rPr>
          <w:rFonts w:ascii="宋体" w:hAnsi="宋体"/>
          <w:b/>
          <w:color w:val="000000"/>
          <w:szCs w:val="21"/>
        </w:rPr>
      </w:pP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pStyle w:val="2"/>
        <w:rPr>
          <w:rFonts w:ascii="宋体" w:hAnsi="宋体"/>
          <w:color w:val="000000"/>
          <w:szCs w:val="21"/>
        </w:rPr>
      </w:pPr>
    </w:p>
    <w:p/>
    <w:sectPr>
      <w:headerReference r:id="rId3" w:type="default"/>
      <w:footerReference r:id="rId4" w:type="default"/>
      <w:pgSz w:w="11906" w:h="16838"/>
      <w:pgMar w:top="1800" w:right="1440" w:bottom="1800" w:left="144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</w:tabs>
      <w:jc w:val="both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7CE25"/>
    <w:multiLevelType w:val="singleLevel"/>
    <w:tmpl w:val="5F27CE25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5YTEzMzg3NmViMWFjNzQ5ZjM2MTQxNmE1NWJjZTUifQ=="/>
  </w:docVars>
  <w:rsids>
    <w:rsidRoot w:val="101C0057"/>
    <w:rsid w:val="00017FDF"/>
    <w:rsid w:val="00044BC9"/>
    <w:rsid w:val="00061492"/>
    <w:rsid w:val="00063DBF"/>
    <w:rsid w:val="00091782"/>
    <w:rsid w:val="000F4EAF"/>
    <w:rsid w:val="001F2BD8"/>
    <w:rsid w:val="0023338A"/>
    <w:rsid w:val="002679B9"/>
    <w:rsid w:val="00311332"/>
    <w:rsid w:val="003343DA"/>
    <w:rsid w:val="0033542B"/>
    <w:rsid w:val="00344832"/>
    <w:rsid w:val="003516C4"/>
    <w:rsid w:val="00361F91"/>
    <w:rsid w:val="00394059"/>
    <w:rsid w:val="00454ADA"/>
    <w:rsid w:val="004D758B"/>
    <w:rsid w:val="00504785"/>
    <w:rsid w:val="005301B6"/>
    <w:rsid w:val="005B4D0A"/>
    <w:rsid w:val="006548BE"/>
    <w:rsid w:val="0067568C"/>
    <w:rsid w:val="006E1C9D"/>
    <w:rsid w:val="007D0172"/>
    <w:rsid w:val="008073F6"/>
    <w:rsid w:val="00811B72"/>
    <w:rsid w:val="00871266"/>
    <w:rsid w:val="008B2D29"/>
    <w:rsid w:val="0090263E"/>
    <w:rsid w:val="00997F44"/>
    <w:rsid w:val="009A0824"/>
    <w:rsid w:val="00A228D1"/>
    <w:rsid w:val="00A37BB1"/>
    <w:rsid w:val="00A6058E"/>
    <w:rsid w:val="00B04BF5"/>
    <w:rsid w:val="00B14622"/>
    <w:rsid w:val="00B27D5B"/>
    <w:rsid w:val="00BD0054"/>
    <w:rsid w:val="00C802C7"/>
    <w:rsid w:val="00C87810"/>
    <w:rsid w:val="00C924E5"/>
    <w:rsid w:val="00D432E3"/>
    <w:rsid w:val="00DA6BFC"/>
    <w:rsid w:val="00DC195C"/>
    <w:rsid w:val="00E57166"/>
    <w:rsid w:val="00EA1AAB"/>
    <w:rsid w:val="00EA1F8C"/>
    <w:rsid w:val="00EF3F7D"/>
    <w:rsid w:val="00F34195"/>
    <w:rsid w:val="00FF7E25"/>
    <w:rsid w:val="01CE5AA2"/>
    <w:rsid w:val="02006D1A"/>
    <w:rsid w:val="03383DD8"/>
    <w:rsid w:val="036154A2"/>
    <w:rsid w:val="063933CA"/>
    <w:rsid w:val="06B15124"/>
    <w:rsid w:val="07F6498A"/>
    <w:rsid w:val="09DE6C58"/>
    <w:rsid w:val="0CFE7F60"/>
    <w:rsid w:val="0DA6624D"/>
    <w:rsid w:val="0F391B70"/>
    <w:rsid w:val="0FA21AE4"/>
    <w:rsid w:val="101C0057"/>
    <w:rsid w:val="135C3A5D"/>
    <w:rsid w:val="149D7ECF"/>
    <w:rsid w:val="165E623C"/>
    <w:rsid w:val="169A0EFE"/>
    <w:rsid w:val="16CB186B"/>
    <w:rsid w:val="18E65396"/>
    <w:rsid w:val="19E843D4"/>
    <w:rsid w:val="1B1935B4"/>
    <w:rsid w:val="1D241C44"/>
    <w:rsid w:val="1DB83965"/>
    <w:rsid w:val="1EFB0CEF"/>
    <w:rsid w:val="1FAF0BB5"/>
    <w:rsid w:val="204E18EC"/>
    <w:rsid w:val="20BA71DF"/>
    <w:rsid w:val="21AD3958"/>
    <w:rsid w:val="23E801F5"/>
    <w:rsid w:val="24752A98"/>
    <w:rsid w:val="263B2D41"/>
    <w:rsid w:val="263C3803"/>
    <w:rsid w:val="263D7664"/>
    <w:rsid w:val="27AF3C07"/>
    <w:rsid w:val="28B043F4"/>
    <w:rsid w:val="28B8396D"/>
    <w:rsid w:val="2ACE26BE"/>
    <w:rsid w:val="2E001623"/>
    <w:rsid w:val="2F1A610F"/>
    <w:rsid w:val="3616374C"/>
    <w:rsid w:val="3A0C604E"/>
    <w:rsid w:val="3BFD7309"/>
    <w:rsid w:val="3D270242"/>
    <w:rsid w:val="4267249A"/>
    <w:rsid w:val="44BF5BA7"/>
    <w:rsid w:val="45C26054"/>
    <w:rsid w:val="46613405"/>
    <w:rsid w:val="48CD79C5"/>
    <w:rsid w:val="492B55B7"/>
    <w:rsid w:val="4A8B7EC0"/>
    <w:rsid w:val="4B21334F"/>
    <w:rsid w:val="4B4D193F"/>
    <w:rsid w:val="4B653558"/>
    <w:rsid w:val="4C695A97"/>
    <w:rsid w:val="4E8F2811"/>
    <w:rsid w:val="516C2B07"/>
    <w:rsid w:val="51A546A1"/>
    <w:rsid w:val="51C234A0"/>
    <w:rsid w:val="558937AD"/>
    <w:rsid w:val="55A57312"/>
    <w:rsid w:val="5786606E"/>
    <w:rsid w:val="58A77AFF"/>
    <w:rsid w:val="5A7106C9"/>
    <w:rsid w:val="62282347"/>
    <w:rsid w:val="63583763"/>
    <w:rsid w:val="64141D87"/>
    <w:rsid w:val="647927A5"/>
    <w:rsid w:val="65F92966"/>
    <w:rsid w:val="68B32F16"/>
    <w:rsid w:val="68E27598"/>
    <w:rsid w:val="6CD837E5"/>
    <w:rsid w:val="6DEF33AE"/>
    <w:rsid w:val="6DF94358"/>
    <w:rsid w:val="6EF02E3E"/>
    <w:rsid w:val="72A674F4"/>
    <w:rsid w:val="72D70FD9"/>
    <w:rsid w:val="74647D46"/>
    <w:rsid w:val="75811507"/>
    <w:rsid w:val="7A5A61CA"/>
    <w:rsid w:val="7D600375"/>
    <w:rsid w:val="7D8E0BD4"/>
    <w:rsid w:val="7ED13D70"/>
    <w:rsid w:val="7F62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caption"/>
    <w:basedOn w:val="1"/>
    <w:next w:val="1"/>
    <w:unhideWhenUsed/>
    <w:qFormat/>
    <w:uiPriority w:val="0"/>
    <w:rPr>
      <w:rFonts w:ascii="Arial" w:hAnsi="Arial" w:eastAsia="黑体" w:cs="Arial"/>
      <w:sz w:val="20"/>
      <w:szCs w:val="20"/>
    </w:rPr>
  </w:style>
  <w:style w:type="paragraph" w:styleId="6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7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index heading"/>
    <w:basedOn w:val="1"/>
    <w:next w:val="12"/>
    <w:qFormat/>
    <w:uiPriority w:val="0"/>
    <w:rPr>
      <w:szCs w:val="20"/>
    </w:rPr>
  </w:style>
  <w:style w:type="paragraph" w:styleId="12">
    <w:name w:val="index 1"/>
    <w:basedOn w:val="1"/>
    <w:next w:val="1"/>
    <w:qFormat/>
    <w:uiPriority w:val="0"/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表格文字"/>
    <w:basedOn w:val="1"/>
    <w:link w:val="22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8">
    <w:name w:val="题注5"/>
    <w:basedOn w:val="1"/>
    <w:next w:val="5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19">
    <w:name w:val="题注4"/>
    <w:basedOn w:val="1"/>
    <w:next w:val="5"/>
    <w:qFormat/>
    <w:uiPriority w:val="0"/>
    <w:pPr>
      <w:ind w:left="-132" w:leftChars="-64" w:right="-105" w:rightChars="-50" w:hanging="2"/>
      <w:jc w:val="center"/>
    </w:pPr>
    <w:rPr>
      <w:b/>
      <w:color w:val="FF0000"/>
      <w:szCs w:val="21"/>
    </w:rPr>
  </w:style>
  <w:style w:type="paragraph" w:customStyle="1" w:styleId="20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21">
    <w:name w:val="_Style 1"/>
    <w:basedOn w:val="1"/>
    <w:qFormat/>
    <w:uiPriority w:val="1"/>
    <w:pPr>
      <w:autoSpaceDE w:val="0"/>
      <w:autoSpaceDN w:val="0"/>
      <w:ind w:left="1453" w:hanging="421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22">
    <w:name w:val="表格文字 Char"/>
    <w:link w:val="17"/>
    <w:qFormat/>
    <w:locked/>
    <w:uiPriority w:val="0"/>
    <w:rPr>
      <w:bCs/>
      <w:spacing w:val="1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548</Words>
  <Characters>3127</Characters>
  <Lines>26</Lines>
  <Paragraphs>7</Paragraphs>
  <TotalTime>2</TotalTime>
  <ScaleCrop>false</ScaleCrop>
  <LinksUpToDate>false</LinksUpToDate>
  <CharactersWithSpaces>3668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2022-08-26T06:27:00Z</dcterms:created>
  <dc:creator>谢舜花</dc:creator>
  <cp:lastModifiedBy>86137</cp:lastModifiedBy>
  <dcterms:modified xsi:type="dcterms:W3CDTF">2024-03-08T00:40:25Z</dcterms:modified>
  <dc:title>广东医科大学附属第三医院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09D990D9DFC84A47B4990C1247DD4761</vt:lpwstr>
  </property>
</Properties>
</file>