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附件2：</w:t>
      </w:r>
    </w:p>
    <w:p>
      <w:pPr>
        <w:pStyle w:val="5"/>
        <w:tabs>
          <w:tab w:val="left" w:pos="1260"/>
        </w:tabs>
        <w:rPr>
          <w:rFonts w:ascii="Times New Roman" w:hAnsi="Times New Roman"/>
          <w:b/>
          <w:color w:val="auto"/>
          <w:spacing w:val="100"/>
          <w:w w:val="110"/>
          <w:kern w:val="0"/>
          <w:sz w:val="52"/>
          <w:szCs w:val="44"/>
        </w:rPr>
      </w:pPr>
    </w:p>
    <w:p>
      <w:pPr>
        <w:pStyle w:val="5"/>
        <w:jc w:val="both"/>
        <w:rPr>
          <w:rFonts w:hint="eastAsia" w:ascii="Times New Roman" w:hAnsi="Times New Roman"/>
          <w:b/>
          <w:color w:val="auto"/>
          <w:sz w:val="56"/>
          <w:szCs w:val="56"/>
        </w:rPr>
      </w:pPr>
    </w:p>
    <w:p>
      <w:pPr>
        <w:pStyle w:val="5"/>
        <w:jc w:val="center"/>
        <w:rPr>
          <w:rFonts w:hint="eastAsia" w:ascii="Times New Roman" w:hAnsi="Times New Roman"/>
          <w:b/>
          <w:color w:val="auto"/>
          <w:sz w:val="56"/>
          <w:szCs w:val="56"/>
        </w:rPr>
      </w:pPr>
      <w:r>
        <w:rPr>
          <w:rFonts w:hint="eastAsia" w:ascii="Times New Roman" w:hAnsi="Times New Roman"/>
          <w:b/>
          <w:color w:val="auto"/>
          <w:sz w:val="56"/>
          <w:szCs w:val="56"/>
        </w:rPr>
        <w:t>医疗设备市场价格调查</w:t>
      </w:r>
    </w:p>
    <w:p>
      <w:pPr>
        <w:pStyle w:val="5"/>
        <w:jc w:val="center"/>
        <w:rPr>
          <w:rFonts w:hint="eastAsia" w:ascii="Times New Roman" w:hAnsi="Times New Roman"/>
          <w:b/>
          <w:color w:val="auto"/>
          <w:sz w:val="56"/>
          <w:szCs w:val="56"/>
        </w:rPr>
      </w:pPr>
      <w:r>
        <w:rPr>
          <w:rFonts w:hint="eastAsia" w:ascii="Times New Roman" w:hAnsi="Times New Roman"/>
          <w:b/>
          <w:color w:val="auto"/>
          <w:sz w:val="56"/>
          <w:szCs w:val="56"/>
        </w:rPr>
        <w:t>响应文件</w:t>
      </w:r>
    </w:p>
    <w:p>
      <w:pPr>
        <w:pStyle w:val="5"/>
        <w:jc w:val="center"/>
        <w:rPr>
          <w:rFonts w:hint="eastAsia" w:ascii="Times New Roman" w:hAnsi="Times New Roman"/>
          <w:b/>
          <w:color w:val="auto"/>
          <w:sz w:val="52"/>
          <w:szCs w:val="52"/>
        </w:rPr>
      </w:pPr>
    </w:p>
    <w:p>
      <w:pPr>
        <w:pStyle w:val="5"/>
        <w:jc w:val="both"/>
        <w:rPr>
          <w:rFonts w:ascii="Times New Roman" w:hAnsi="Times New Roman"/>
          <w:b/>
          <w:color w:val="auto"/>
          <w:sz w:val="44"/>
          <w:szCs w:val="44"/>
        </w:rPr>
      </w:pPr>
    </w:p>
    <w:p>
      <w:pPr>
        <w:pStyle w:val="5"/>
        <w:spacing w:line="360" w:lineRule="auto"/>
        <w:ind w:firstLine="1124" w:firstLineChars="400"/>
        <w:rPr>
          <w:rFonts w:hint="default" w:ascii="Times New Roman" w:hAnsi="Times New Roman"/>
          <w:b/>
          <w:color w:val="auto"/>
          <w:sz w:val="28"/>
          <w:szCs w:val="28"/>
          <w:lang w:val="en-US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项目名称：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  <w:lang w:val="en-US" w:eastAsia="zh-CN"/>
        </w:rPr>
        <w:t>从化区中医医院医疗设备市场价格调查项目</w:t>
      </w:r>
      <w:r>
        <w:rPr>
          <w:rFonts w:hint="eastAsia" w:ascii="Times New Roman" w:hAnsi="Times New Roman"/>
          <w:b/>
          <w:color w:val="auto"/>
          <w:sz w:val="28"/>
          <w:szCs w:val="28"/>
          <w:lang w:val="en-US" w:eastAsia="zh-CN"/>
        </w:rPr>
        <w:t xml:space="preserve">    </w:t>
      </w:r>
    </w:p>
    <w:p>
      <w:pPr>
        <w:pStyle w:val="5"/>
        <w:spacing w:line="360" w:lineRule="auto"/>
        <w:ind w:firstLine="1124" w:firstLineChars="400"/>
        <w:rPr>
          <w:rFonts w:hint="eastAsia"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供应商名称：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</w:rPr>
        <w:t xml:space="preserve">                      （加盖公章）</w:t>
      </w:r>
    </w:p>
    <w:p>
      <w:pPr>
        <w:ind w:firstLine="1124" w:firstLineChars="400"/>
        <w:rPr>
          <w:rFonts w:hint="default" w:ascii="Times New Roman" w:hAnsi="Times New Roman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u w:val="none"/>
          <w:lang w:val="en-US" w:eastAsia="zh-CN"/>
        </w:rPr>
        <w:t>业务代表：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ind w:firstLine="1124" w:firstLineChars="400"/>
        <w:rPr>
          <w:rFonts w:hint="eastAsia" w:ascii="Times New Roman" w:hAnsi="Times New Roman"/>
          <w:b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ind w:firstLine="1124" w:firstLineChars="400"/>
        <w:rPr>
          <w:rFonts w:hint="default" w:ascii="Times New Roman" w:hAnsi="Times New Roman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u w:val="none"/>
          <w:lang w:val="en-US" w:eastAsia="zh-CN"/>
        </w:rPr>
        <w:t>联系邮箱：</w:t>
      </w:r>
      <w:r>
        <w:rPr>
          <w:rFonts w:hint="eastAsia" w:ascii="Times New Roman" w:hAnsi="Times New Roman"/>
          <w:b/>
          <w:color w:val="auto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autoSpaceDE w:val="0"/>
        <w:autoSpaceDN w:val="0"/>
        <w:spacing w:line="240" w:lineRule="atLeast"/>
        <w:ind w:firstLine="1124" w:firstLineChars="400"/>
        <w:rPr>
          <w:color w:val="auto"/>
          <w:sz w:val="44"/>
          <w:szCs w:val="44"/>
        </w:rPr>
      </w:pPr>
      <w:r>
        <w:rPr>
          <w:rFonts w:hint="eastAsia"/>
          <w:b/>
          <w:color w:val="auto"/>
          <w:sz w:val="28"/>
          <w:szCs w:val="28"/>
        </w:rPr>
        <w:t>日    期：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 </w:t>
      </w:r>
      <w:r>
        <w:rPr>
          <w:rFonts w:hint="eastAsia"/>
          <w:b/>
          <w:color w:val="auto"/>
          <w:sz w:val="28"/>
          <w:szCs w:val="28"/>
        </w:rPr>
        <w:t>年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auto"/>
          <w:sz w:val="28"/>
          <w:szCs w:val="28"/>
        </w:rPr>
        <w:t>月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</w:t>
      </w:r>
      <w:r>
        <w:rPr>
          <w:rFonts w:hint="eastAsia"/>
          <w:b/>
          <w:color w:val="auto"/>
          <w:sz w:val="28"/>
          <w:szCs w:val="28"/>
        </w:rPr>
        <w:t>日</w:t>
      </w:r>
    </w:p>
    <w:p>
      <w:pPr>
        <w:rPr>
          <w:rFonts w:hint="eastAsia"/>
          <w:color w:val="auto"/>
        </w:rPr>
      </w:pPr>
      <w:r>
        <w:rPr>
          <w:b/>
          <w:color w:val="auto"/>
        </w:rPr>
        <w:br w:type="page"/>
      </w:r>
    </w:p>
    <w:p>
      <w:pPr>
        <w:jc w:val="center"/>
        <w:rPr>
          <w:b/>
          <w:bCs/>
          <w:color w:val="auto"/>
          <w:sz w:val="44"/>
          <w:szCs w:val="48"/>
        </w:rPr>
      </w:pPr>
      <w:r>
        <w:rPr>
          <w:rFonts w:ascii="宋体" w:hAnsi="宋体"/>
          <w:b/>
          <w:bCs/>
          <w:color w:val="auto"/>
          <w:sz w:val="44"/>
          <w:szCs w:val="48"/>
        </w:rPr>
        <w:t>目录</w:t>
      </w:r>
    </w:p>
    <w:p>
      <w:pPr>
        <w:pStyle w:val="8"/>
        <w:tabs>
          <w:tab w:val="right" w:leader="dot" w:pos="8306"/>
        </w:tabs>
        <w:spacing w:line="480" w:lineRule="auto"/>
        <w:rPr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72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72"/>
          <w:szCs w:val="72"/>
        </w:rPr>
        <w:instrText xml:space="preserve">TOC \o "1-1" \h \u </w:instrText>
      </w:r>
      <w:r>
        <w:rPr>
          <w:rFonts w:hint="eastAsia" w:ascii="宋体" w:hAnsi="宋体"/>
          <w:b/>
          <w:bCs/>
          <w:color w:val="auto"/>
          <w:sz w:val="72"/>
          <w:szCs w:val="72"/>
        </w:rPr>
        <w:fldChar w:fldCharType="separate"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72"/>
        </w:rPr>
        <w:instrText xml:space="preserve"> HYPERLINK \l _Toc25445 </w:instrText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separate"/>
      </w:r>
      <w:r>
        <w:rPr>
          <w:rFonts w:hint="eastAsia"/>
          <w:b/>
          <w:bCs/>
          <w:color w:val="auto"/>
          <w:sz w:val="28"/>
          <w:szCs w:val="28"/>
        </w:rPr>
        <w:t>一、公司简介</w:t>
      </w:r>
      <w:r>
        <w:rPr>
          <w:b/>
          <w:bCs/>
          <w:color w:val="auto"/>
          <w:sz w:val="28"/>
          <w:szCs w:val="28"/>
        </w:rPr>
        <w:tab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end"/>
      </w:r>
    </w:p>
    <w:p>
      <w:pPr>
        <w:pStyle w:val="8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color w:val="auto"/>
          <w:sz w:val="28"/>
          <w:szCs w:val="72"/>
        </w:rPr>
      </w:pP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separate"/>
      </w:r>
      <w:r>
        <w:rPr>
          <w:rFonts w:hint="eastAsia"/>
          <w:b/>
          <w:bCs/>
          <w:color w:val="auto"/>
          <w:sz w:val="28"/>
          <w:szCs w:val="28"/>
        </w:rPr>
        <w:t>二、营业执照、资质证书</w:t>
      </w:r>
      <w:r>
        <w:rPr>
          <w:b/>
          <w:bCs/>
          <w:color w:val="auto"/>
          <w:sz w:val="28"/>
          <w:szCs w:val="28"/>
        </w:rPr>
        <w:tab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end"/>
      </w:r>
    </w:p>
    <w:p>
      <w:pPr>
        <w:pStyle w:val="8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color w:val="auto"/>
          <w:sz w:val="28"/>
          <w:szCs w:val="72"/>
        </w:rPr>
      </w:pP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separate"/>
      </w:r>
      <w:r>
        <w:rPr>
          <w:rFonts w:hint="eastAsia" w:ascii="宋体" w:hAnsi="宋体"/>
          <w:b/>
          <w:bCs/>
          <w:color w:val="auto"/>
          <w:sz w:val="28"/>
          <w:szCs w:val="72"/>
          <w:lang w:val="en-US" w:eastAsia="zh-CN"/>
        </w:rPr>
        <w:t>三</w:t>
      </w:r>
      <w:r>
        <w:rPr>
          <w:rFonts w:hint="eastAsia"/>
          <w:b/>
          <w:bCs/>
          <w:color w:val="auto"/>
          <w:sz w:val="28"/>
          <w:szCs w:val="28"/>
        </w:rPr>
        <w:t>、法人证书和业务代表授权书</w:t>
      </w:r>
      <w:r>
        <w:rPr>
          <w:b/>
          <w:bCs/>
          <w:color w:val="auto"/>
          <w:sz w:val="28"/>
          <w:szCs w:val="28"/>
        </w:rPr>
        <w:tab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end"/>
      </w:r>
    </w:p>
    <w:p>
      <w:pPr>
        <w:pStyle w:val="8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color w:val="auto"/>
          <w:sz w:val="28"/>
          <w:szCs w:val="72"/>
        </w:rPr>
      </w:pP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separate"/>
      </w:r>
      <w:r>
        <w:rPr>
          <w:rFonts w:hint="eastAsia" w:ascii="宋体" w:hAnsi="宋体"/>
          <w:b/>
          <w:bCs/>
          <w:color w:val="auto"/>
          <w:sz w:val="28"/>
          <w:szCs w:val="72"/>
          <w:lang w:val="en-US" w:eastAsia="zh-CN"/>
        </w:rPr>
        <w:t>四</w:t>
      </w:r>
      <w:r>
        <w:rPr>
          <w:rFonts w:hint="eastAsia"/>
          <w:b/>
          <w:bCs/>
          <w:color w:val="auto"/>
          <w:sz w:val="28"/>
          <w:szCs w:val="28"/>
        </w:rPr>
        <w:t>、所响应设备相关资质文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件</w:t>
      </w:r>
      <w:r>
        <w:rPr>
          <w:b/>
          <w:bCs/>
          <w:color w:val="auto"/>
          <w:sz w:val="28"/>
          <w:szCs w:val="28"/>
        </w:rPr>
        <w:tab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end"/>
      </w:r>
    </w:p>
    <w:p>
      <w:pPr>
        <w:pStyle w:val="8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color w:val="auto"/>
          <w:sz w:val="28"/>
          <w:szCs w:val="72"/>
        </w:rPr>
      </w:pP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separate"/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color w:val="auto"/>
          <w:sz w:val="28"/>
          <w:szCs w:val="28"/>
        </w:rPr>
        <w:t>、初次市场报价单</w:t>
      </w:r>
      <w:r>
        <w:rPr>
          <w:b/>
          <w:bCs/>
          <w:color w:val="auto"/>
          <w:sz w:val="28"/>
          <w:szCs w:val="28"/>
        </w:rPr>
        <w:tab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end"/>
      </w:r>
    </w:p>
    <w:p>
      <w:pPr>
        <w:pStyle w:val="8"/>
        <w:tabs>
          <w:tab w:val="right" w:leader="dot" w:pos="8306"/>
        </w:tabs>
        <w:spacing w:line="480" w:lineRule="auto"/>
        <w:rPr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separate"/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color w:val="auto"/>
          <w:sz w:val="28"/>
          <w:szCs w:val="28"/>
        </w:rPr>
        <w:t>、供应商认为需要提供的资料</w:t>
      </w:r>
      <w:r>
        <w:rPr>
          <w:b/>
          <w:bCs/>
          <w:color w:val="auto"/>
          <w:sz w:val="28"/>
          <w:szCs w:val="28"/>
        </w:rPr>
        <w:tab/>
      </w:r>
      <w:r>
        <w:rPr>
          <w:rFonts w:hint="eastAsia" w:ascii="宋体" w:hAnsi="宋体"/>
          <w:b/>
          <w:bCs/>
          <w:color w:val="auto"/>
          <w:sz w:val="28"/>
          <w:szCs w:val="72"/>
        </w:rPr>
        <w:fldChar w:fldCharType="end"/>
      </w:r>
    </w:p>
    <w:p>
      <w:pPr>
        <w:pStyle w:val="8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color w:val="auto"/>
          <w:sz w:val="28"/>
          <w:szCs w:val="72"/>
        </w:rPr>
      </w:pPr>
    </w:p>
    <w:p>
      <w:pPr>
        <w:spacing w:line="480" w:lineRule="auto"/>
        <w:jc w:val="center"/>
        <w:rPr>
          <w:rFonts w:hint="eastAsia" w:ascii="宋体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32"/>
          <w:szCs w:val="72"/>
        </w:rPr>
        <w:fldChar w:fldCharType="end"/>
      </w:r>
    </w:p>
    <w:p>
      <w:pPr>
        <w:pStyle w:val="9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spacing w:line="480" w:lineRule="auto"/>
        <w:jc w:val="center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center"/>
        <w:rPr>
          <w:rFonts w:hint="eastAsia"/>
          <w:b/>
          <w:color w:val="auto"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/>
        <w:jc w:val="left"/>
        <w:rPr>
          <w:rFonts w:hint="eastAsia"/>
          <w:color w:val="auto"/>
          <w:sz w:val="36"/>
          <w:szCs w:val="36"/>
        </w:rPr>
      </w:pPr>
      <w:bookmarkStart w:id="0" w:name="_Toc25445"/>
      <w:bookmarkStart w:id="1" w:name="_Toc3224"/>
      <w:r>
        <w:rPr>
          <w:rFonts w:hint="eastAsia"/>
          <w:color w:val="auto"/>
          <w:sz w:val="36"/>
          <w:szCs w:val="36"/>
        </w:rPr>
        <w:t>一、公司简介</w:t>
      </w:r>
      <w:bookmarkEnd w:id="0"/>
      <w:bookmarkEnd w:id="1"/>
    </w:p>
    <w:p>
      <w:pPr>
        <w:pStyle w:val="9"/>
        <w:rPr>
          <w:rFonts w:hint="eastAsia"/>
          <w:color w:val="auto"/>
        </w:rPr>
      </w:pPr>
    </w:p>
    <w:p>
      <w:pPr>
        <w:pStyle w:val="9"/>
        <w:rPr>
          <w:rFonts w:hint="eastAsia" w:ascii="宋体" w:hAnsi="宋体" w:cs="宋体"/>
          <w:color w:val="auto"/>
        </w:rPr>
      </w:pPr>
    </w:p>
    <w:p>
      <w:pPr>
        <w:pStyle w:val="4"/>
        <w:numPr>
          <w:ilvl w:val="0"/>
          <w:numId w:val="1"/>
        </w:numPr>
        <w:spacing w:before="0" w:after="0"/>
        <w:jc w:val="left"/>
        <w:rPr>
          <w:rFonts w:hint="eastAsia"/>
          <w:color w:val="auto"/>
          <w:sz w:val="36"/>
          <w:szCs w:val="36"/>
        </w:rPr>
      </w:pPr>
      <w:bookmarkStart w:id="2" w:name="_Toc14945"/>
      <w:r>
        <w:rPr>
          <w:rFonts w:hint="eastAsia"/>
          <w:color w:val="auto"/>
          <w:sz w:val="36"/>
          <w:szCs w:val="36"/>
        </w:rPr>
        <w:t>营业执照、资质证书</w:t>
      </w:r>
      <w:bookmarkEnd w:id="2"/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</w:rPr>
      </w:pPr>
    </w:p>
    <w:p>
      <w:pPr>
        <w:pStyle w:val="4"/>
        <w:numPr>
          <w:ilvl w:val="0"/>
          <w:numId w:val="1"/>
        </w:numPr>
        <w:spacing w:before="0" w:after="0"/>
        <w:jc w:val="left"/>
        <w:rPr>
          <w:rFonts w:hint="eastAsia" w:eastAsia="宋体" w:cs="Times New Roman"/>
          <w:b/>
          <w:bCs/>
          <w:color w:val="auto"/>
          <w:sz w:val="36"/>
          <w:szCs w:val="36"/>
        </w:rPr>
      </w:pPr>
      <w:r>
        <w:rPr>
          <w:rFonts w:hint="eastAsia" w:eastAsia="宋体" w:cs="Times New Roman"/>
          <w:b/>
          <w:bCs/>
          <w:color w:val="auto"/>
          <w:sz w:val="36"/>
          <w:szCs w:val="36"/>
        </w:rPr>
        <w:t>法人证书和业务代表授权书</w:t>
      </w:r>
    </w:p>
    <w:p>
      <w:pPr>
        <w:pStyle w:val="4"/>
        <w:numPr>
          <w:ilvl w:val="0"/>
          <w:numId w:val="0"/>
        </w:numPr>
        <w:spacing w:before="0" w:after="0"/>
        <w:jc w:val="left"/>
        <w:rPr>
          <w:rFonts w:hint="eastAsia" w:eastAsia="宋体" w:cs="Times New Roman"/>
          <w:b/>
          <w:bCs/>
          <w:color w:val="auto"/>
          <w:sz w:val="36"/>
          <w:szCs w:val="36"/>
        </w:rPr>
      </w:pPr>
    </w:p>
    <w:p>
      <w:pPr>
        <w:pStyle w:val="4"/>
        <w:numPr>
          <w:ilvl w:val="0"/>
          <w:numId w:val="1"/>
        </w:numPr>
        <w:spacing w:before="0" w:after="0"/>
        <w:jc w:val="left"/>
        <w:rPr>
          <w:rFonts w:hint="eastAsia" w:eastAsia="宋体" w:cs="Times New Roman"/>
          <w:b/>
          <w:bCs/>
          <w:color w:val="auto"/>
          <w:sz w:val="36"/>
          <w:szCs w:val="36"/>
        </w:rPr>
      </w:pPr>
      <w:r>
        <w:rPr>
          <w:rFonts w:hint="eastAsia" w:eastAsia="宋体" w:cs="Times New Roman"/>
          <w:b/>
          <w:bCs/>
          <w:color w:val="auto"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instrText xml:space="preserve"> HYPERLINK \l _Toc14945 </w:instrText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t>所响应设备相关资质文</w:t>
      </w:r>
      <w:r>
        <w:rPr>
          <w:rFonts w:hint="eastAsia" w:eastAsia="宋体" w:cs="Times New Roman"/>
          <w:b/>
          <w:bCs/>
          <w:color w:val="auto"/>
          <w:sz w:val="36"/>
          <w:szCs w:val="36"/>
          <w:lang w:val="en-US" w:eastAsia="zh-CN"/>
        </w:rPr>
        <w:t>件</w:t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tab/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fldChar w:fldCharType="end"/>
      </w:r>
    </w:p>
    <w:p>
      <w:pPr>
        <w:pStyle w:val="4"/>
        <w:numPr>
          <w:ilvl w:val="0"/>
          <w:numId w:val="0"/>
        </w:numPr>
        <w:spacing w:before="0" w:after="0"/>
        <w:jc w:val="left"/>
        <w:rPr>
          <w:rFonts w:hint="eastAsia" w:eastAsia="宋体" w:cs="Times New Roman"/>
          <w:b/>
          <w:bCs/>
          <w:color w:val="auto"/>
          <w:sz w:val="36"/>
          <w:szCs w:val="36"/>
        </w:rPr>
      </w:pPr>
    </w:p>
    <w:p>
      <w:pPr>
        <w:pStyle w:val="4"/>
        <w:numPr>
          <w:ilvl w:val="0"/>
          <w:numId w:val="1"/>
        </w:numPr>
        <w:spacing w:before="0" w:after="0"/>
        <w:jc w:val="left"/>
        <w:rPr>
          <w:rFonts w:hint="eastAsia" w:eastAsia="宋体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36"/>
          <w:szCs w:val="36"/>
          <w:lang w:val="en-US" w:eastAsia="zh-CN"/>
        </w:rPr>
        <w:t>初次市场报价单</w:t>
      </w:r>
    </w:p>
    <w:p>
      <w:pPr>
        <w:pStyle w:val="2"/>
        <w:rPr>
          <w:rFonts w:hint="eastAsia"/>
          <w:color w:val="auto"/>
        </w:rPr>
      </w:pPr>
    </w:p>
    <w:p>
      <w:pP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</w:rPr>
      </w:pPr>
    </w:p>
    <w:p>
      <w:pPr>
        <w:pStyle w:val="4"/>
        <w:numPr>
          <w:ilvl w:val="0"/>
          <w:numId w:val="1"/>
        </w:numPr>
        <w:spacing w:before="0" w:after="0"/>
        <w:jc w:val="left"/>
        <w:rPr>
          <w:rFonts w:hint="eastAsia" w:eastAsia="宋体" w:cs="Times New Roman"/>
          <w:b/>
          <w:bCs/>
          <w:color w:val="auto"/>
          <w:sz w:val="36"/>
          <w:szCs w:val="36"/>
        </w:rPr>
      </w:pPr>
      <w:r>
        <w:rPr>
          <w:rFonts w:hint="eastAsia" w:eastAsia="宋体" w:cs="Times New Roman"/>
          <w:b/>
          <w:bCs/>
          <w:color w:val="auto"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t>供应商认为需要提供的资料</w:t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tab/>
      </w:r>
      <w:r>
        <w:rPr>
          <w:rFonts w:hint="eastAsia" w:eastAsia="宋体" w:cs="Times New Roman"/>
          <w:b/>
          <w:bCs/>
          <w:color w:val="auto"/>
          <w:sz w:val="36"/>
          <w:szCs w:val="36"/>
        </w:rPr>
        <w:fldChar w:fldCharType="end"/>
      </w:r>
    </w:p>
    <w:p>
      <w:pPr>
        <w:pStyle w:val="9"/>
        <w:rPr>
          <w:rFonts w:hint="eastAsia"/>
          <w:color w:val="auto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pPr>
        <w:pStyle w:val="9"/>
        <w:spacing w:line="360" w:lineRule="auto"/>
        <w:ind w:firstLine="522" w:firstLineChars="200"/>
        <w:rPr>
          <w:rFonts w:ascii="宋体" w:hAnsi="宋体"/>
          <w:b/>
          <w:color w:val="auto"/>
          <w:szCs w:val="24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19FA7"/>
    <w:multiLevelType w:val="singleLevel"/>
    <w:tmpl w:val="56F19F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customStyle="1" w:styleId="8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2023-08-29T03:36:30Z</dcterms:created>
  <dc:creator>zyy003</dc:creator>
  <cp:lastModifiedBy>zyy003</cp:lastModifiedBy>
  <dcterms:modified xsi:type="dcterms:W3CDTF">2023-08-29T03:36:47Z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