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</w:rPr>
      </w:pPr>
    </w:p>
    <w:p>
      <w:pPr>
        <w:numPr>
          <w:ilvl w:val="0"/>
          <w:numId w:val="1"/>
        </w:numPr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bookmarkStart w:id="0" w:name="_Toc28809"/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提交报名资料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相关事宜</w:t>
      </w:r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widowControl/>
        <w:spacing w:line="360" w:lineRule="auto"/>
        <w:ind w:firstLine="361" w:firstLineChars="150"/>
        <w:jc w:val="left"/>
        <w:rPr>
          <w:rFonts w:hint="default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一、报名文件目录清单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封面（详见相关格式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目录（详见相关格式文件）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营业执照（如非“三证合一”证照，同时提供税务登记证副本复印件）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供应商法定代表人资格证明书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供应商法定代表人授权委托书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广东省政府采购平台登记备案的有效证明材料或提供网页截图</w:t>
      </w:r>
      <w:r>
        <w:rPr>
          <w:rFonts w:hint="eastAsia" w:asciiTheme="minorEastAsia" w:hAnsiTheme="minorEastAsia" w:eastAsiaTheme="minorEastAsia" w:cstheme="minorEastAsia"/>
          <w:bCs/>
          <w:sz w:val="22"/>
          <w:szCs w:val="2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2"/>
          <w:szCs w:val="2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bCs/>
          <w:sz w:val="22"/>
          <w:szCs w:val="22"/>
          <w:lang w:eastAsia="zh-CN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  <w:lang w:val="zh-CN"/>
        </w:rPr>
        <w:t>“信用中国”网站查询的网页截图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“中国政府采购网”</w:t>
      </w:r>
      <w:r>
        <w:rPr>
          <w:rFonts w:hint="eastAsia" w:asciiTheme="minorEastAsia" w:hAnsiTheme="minorEastAsia" w:eastAsiaTheme="minorEastAsia" w:cstheme="minorEastAsia"/>
          <w:bCs/>
          <w:sz w:val="22"/>
          <w:szCs w:val="22"/>
          <w:lang w:val="zh-CN"/>
        </w:rPr>
        <w:t>网站查询的网页截图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不是联合体参加本项目的声明函</w:t>
      </w: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（格式自拟）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公平竞争承诺书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（详见相关格式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模板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）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Cs/>
          <w:sz w:val="22"/>
          <w:szCs w:val="22"/>
        </w:rPr>
        <w:t>响应单位认为需补充的相关资格文件或证明（格式自拟）</w:t>
      </w:r>
    </w:p>
    <w:p>
      <w:pPr>
        <w:widowControl/>
        <w:spacing w:line="360" w:lineRule="auto"/>
        <w:ind w:firstLine="361" w:firstLineChars="150"/>
        <w:jc w:val="left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二、报名文件要求</w:t>
      </w:r>
    </w:p>
    <w:p>
      <w:pPr>
        <w:pStyle w:val="18"/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PDF版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每一页需加盖公章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。</w:t>
      </w:r>
    </w:p>
    <w:p>
      <w:pPr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邮件命名方式：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项目名称+公司名全称。（如：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从化区中医医院采购代理机构院内遴选项目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+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****公司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）</w:t>
      </w:r>
    </w:p>
    <w:p>
      <w:pPr>
        <w:pStyle w:val="18"/>
        <w:numPr>
          <w:ilvl w:val="0"/>
          <w:numId w:val="3"/>
        </w:numPr>
        <w:spacing w:line="360" w:lineRule="auto"/>
        <w:ind w:left="1055" w:leftChars="0" w:hanging="425" w:firstLineChars="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发送报名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文件到指定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邮件后电话联系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冯老师（020-87936130）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确认是否收到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  <w:t>报名文件</w:t>
      </w:r>
      <w:r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  <w:t>。</w:t>
      </w:r>
    </w:p>
    <w:p>
      <w:pPr>
        <w:pStyle w:val="20"/>
        <w:numPr>
          <w:ilvl w:val="0"/>
          <w:numId w:val="0"/>
        </w:numPr>
        <w:spacing w:line="360" w:lineRule="auto"/>
        <w:ind w:left="567" w:leftChars="0"/>
        <w:rPr>
          <w:rFonts w:hint="eastAsia" w:asciiTheme="minorEastAsia" w:hAnsiTheme="minorEastAsia" w:eastAsiaTheme="minorEastAsia" w:cstheme="minorEastAsia"/>
          <w:bCs/>
          <w:sz w:val="22"/>
          <w:szCs w:val="22"/>
        </w:rPr>
      </w:pPr>
    </w:p>
    <w:p>
      <w:pPr>
        <w:widowControl/>
        <w:spacing w:line="360" w:lineRule="auto"/>
        <w:ind w:firstLine="330" w:firstLineChars="150"/>
        <w:jc w:val="left"/>
        <w:rPr>
          <w:rFonts w:hint="eastAsia" w:asciiTheme="minorEastAsia" w:hAnsiTheme="minorEastAsia" w:eastAsiaTheme="minorEastAsia" w:cstheme="minorEastAsia"/>
          <w:kern w:val="0"/>
          <w:sz w:val="22"/>
          <w:szCs w:val="22"/>
          <w:lang w:val="en-US" w:eastAsia="zh-CN"/>
        </w:rPr>
      </w:pPr>
    </w:p>
    <w:p>
      <w:pPr>
        <w:widowControl/>
        <w:spacing w:line="360" w:lineRule="auto"/>
        <w:ind w:firstLine="440" w:firstLineChars="200"/>
        <w:rPr>
          <w:rFonts w:hint="eastAsia" w:asciiTheme="minorEastAsia" w:hAnsiTheme="minorEastAsia" w:eastAsiaTheme="minorEastAsia" w:cstheme="minorEastAsia"/>
          <w:kern w:val="0"/>
          <w:sz w:val="22"/>
          <w:szCs w:val="22"/>
        </w:rPr>
      </w:pPr>
    </w:p>
    <w:p>
      <w:pPr>
        <w:widowControl/>
        <w:spacing w:line="360" w:lineRule="auto"/>
        <w:ind w:firstLine="330" w:firstLineChars="15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22"/>
          <w:szCs w:val="22"/>
        </w:rPr>
      </w:pPr>
    </w:p>
    <w:p>
      <w:pPr>
        <w:widowControl/>
        <w:spacing w:line="360" w:lineRule="auto"/>
        <w:ind w:firstLine="316" w:firstLineChars="150"/>
        <w:jc w:val="left"/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21"/>
          <w:szCs w:val="21"/>
        </w:rPr>
      </w:pPr>
    </w:p>
    <w:p>
      <w:pPr>
        <w:widowControl/>
        <w:spacing w:before="156" w:after="156" w:line="360" w:lineRule="auto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>
      <w:pPr>
        <w:widowControl/>
        <w:spacing w:before="156" w:after="156" w:line="360" w:lineRule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  <w:ind w:left="0" w:leftChars="0" w:firstLine="0" w:firstLineChars="0"/>
      </w:pPr>
    </w:p>
    <w:p>
      <w:pPr>
        <w:pStyle w:val="10"/>
      </w:pPr>
    </w:p>
    <w:p>
      <w:pPr>
        <w:pStyle w:val="10"/>
        <w:ind w:left="0" w:leftChars="0"/>
      </w:pPr>
    </w:p>
    <w:p>
      <w:pPr>
        <w:pStyle w:val="10"/>
      </w:pPr>
    </w:p>
    <w:p>
      <w:pPr>
        <w:numPr>
          <w:ilvl w:val="0"/>
          <w:numId w:val="1"/>
        </w:numPr>
        <w:jc w:val="center"/>
        <w:outlineLvl w:val="0"/>
        <w:rPr>
          <w:b/>
          <w:bCs/>
          <w:kern w:val="0"/>
          <w:sz w:val="32"/>
          <w:szCs w:val="36"/>
        </w:rPr>
      </w:pPr>
      <w:bookmarkStart w:id="1" w:name="_Toc12809"/>
      <w:r>
        <w:rPr>
          <w:rFonts w:hint="eastAsia"/>
          <w:b/>
          <w:bCs/>
          <w:kern w:val="0"/>
          <w:sz w:val="32"/>
          <w:szCs w:val="36"/>
        </w:rPr>
        <w:t>相关格式模板</w:t>
      </w:r>
      <w:bookmarkEnd w:id="1"/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center"/>
        <w:rPr>
          <w:b/>
          <w:sz w:val="36"/>
          <w:szCs w:val="28"/>
        </w:rPr>
      </w:pPr>
    </w:p>
    <w:p>
      <w:pPr>
        <w:pStyle w:val="18"/>
        <w:spacing w:line="360" w:lineRule="auto"/>
        <w:jc w:val="left"/>
        <w:rPr>
          <w:b/>
          <w:sz w:val="24"/>
          <w:szCs w:val="28"/>
        </w:rPr>
        <w:sectPr>
          <w:headerReference r:id="rId3" w:type="default"/>
          <w:footerReference r:id="rId4" w:type="default"/>
          <w:pgSz w:w="11906" w:h="16838"/>
          <w:pgMar w:top="1134" w:right="1418" w:bottom="1134" w:left="1418" w:header="720" w:footer="720" w:gutter="0"/>
          <w:pgNumType w:fmt="decimal"/>
          <w:cols w:space="720" w:num="1"/>
        </w:sectPr>
      </w:pPr>
    </w:p>
    <w:p>
      <w:pPr>
        <w:pStyle w:val="10"/>
        <w:ind w:left="0" w:leftChars="0"/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2" w:name="_Toc14652"/>
      <w:bookmarkStart w:id="3" w:name="_Toc91515618"/>
      <w:bookmarkStart w:id="4" w:name="_Toc91499289"/>
      <w:bookmarkStart w:id="5" w:name="_Toc84838877"/>
      <w:bookmarkStart w:id="6" w:name="_Toc27578"/>
      <w:bookmarkStart w:id="7" w:name="_Toc2217"/>
      <w:bookmarkStart w:id="8" w:name="_Toc21856"/>
      <w:bookmarkStart w:id="9" w:name="_Toc84838886"/>
      <w:bookmarkStart w:id="10" w:name="_Toc28334"/>
      <w:r>
        <w:rPr>
          <w:rFonts w:ascii="仿宋" w:hAnsi="仿宋" w:eastAsia="仿宋" w:cs="宋体"/>
          <w:b/>
          <w:kern w:val="0"/>
          <w:sz w:val="24"/>
          <w:szCs w:val="32"/>
        </w:rPr>
        <w:t>封面</w:t>
      </w:r>
      <w:r>
        <w:rPr>
          <w:rFonts w:hint="eastAsia" w:ascii="仿宋" w:hAnsi="仿宋" w:eastAsia="仿宋" w:cs="宋体"/>
          <w:b/>
          <w:kern w:val="0"/>
          <w:sz w:val="24"/>
          <w:szCs w:val="32"/>
        </w:rPr>
        <w:t>模板</w:t>
      </w:r>
      <w:bookmarkEnd w:id="2"/>
      <w:bookmarkEnd w:id="3"/>
      <w:bookmarkEnd w:id="4"/>
      <w:bookmarkEnd w:id="5"/>
    </w:p>
    <w:p>
      <w:pPr>
        <w:widowControl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52"/>
          <w:szCs w:val="52"/>
        </w:rPr>
      </w:pPr>
    </w:p>
    <w:p>
      <w:pPr>
        <w:widowControl/>
        <w:spacing w:line="360" w:lineRule="auto"/>
        <w:rPr>
          <w:rFonts w:cs="宋体"/>
          <w:kern w:val="0"/>
          <w:sz w:val="30"/>
          <w:szCs w:val="30"/>
        </w:rPr>
      </w:pPr>
      <w:r>
        <w:rPr>
          <w:rFonts w:hint="eastAsia" w:cs="宋体"/>
          <w:kern w:val="0"/>
          <w:sz w:val="30"/>
          <w:szCs w:val="30"/>
        </w:rPr>
        <w:t xml:space="preserve">                         </w:t>
      </w:r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  <w:bookmarkStart w:id="11" w:name="_Toc40776110"/>
      <w:bookmarkStart w:id="12" w:name="_Toc40346374"/>
      <w:bookmarkStart w:id="13" w:name="_Toc4002"/>
      <w:bookmarkStart w:id="14" w:name="_Toc40346215"/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ind w:firstLine="600"/>
        <w:rPr>
          <w:rFonts w:ascii="宋体" w:hAnsi="宋体" w:cs="宋体"/>
          <w:kern w:val="0"/>
          <w:sz w:val="30"/>
          <w:szCs w:val="30"/>
        </w:rPr>
      </w:pPr>
    </w:p>
    <w:p>
      <w:pPr>
        <w:widowControl/>
        <w:spacing w:line="360" w:lineRule="auto"/>
        <w:ind w:firstLine="600"/>
        <w:outlineLvl w:val="0"/>
        <w:rPr>
          <w:rFonts w:ascii="宋体" w:hAnsi="宋体" w:cs="宋体"/>
          <w:kern w:val="0"/>
          <w:sz w:val="30"/>
          <w:szCs w:val="30"/>
        </w:rPr>
      </w:pPr>
      <w:bookmarkStart w:id="15" w:name="_Toc20464"/>
      <w:bookmarkStart w:id="16" w:name="_Toc223"/>
      <w:bookmarkStart w:id="17" w:name="_Toc8761"/>
      <w:bookmarkStart w:id="18" w:name="_Toc16957"/>
      <w:bookmarkStart w:id="19" w:name="_Toc30421"/>
      <w:bookmarkStart w:id="20" w:name="_Toc11654"/>
      <w:bookmarkStart w:id="21" w:name="_Toc91499290"/>
      <w:bookmarkStart w:id="22" w:name="_Toc30512"/>
      <w:bookmarkStart w:id="23" w:name="_Toc21474"/>
      <w:bookmarkStart w:id="24" w:name="_Toc9123"/>
      <w:bookmarkStart w:id="25" w:name="_Toc84838879"/>
      <w:bookmarkStart w:id="26" w:name="_Toc20111"/>
      <w:bookmarkStart w:id="27" w:name="_Toc31598"/>
      <w:bookmarkStart w:id="28" w:name="_Toc20281"/>
      <w:bookmarkStart w:id="29" w:name="_Toc185"/>
      <w:bookmarkStart w:id="30" w:name="_Toc23212"/>
      <w:bookmarkStart w:id="31" w:name="_Toc91515619"/>
      <w:r>
        <w:rPr>
          <w:rFonts w:ascii="宋体" w:hAnsi="宋体" w:cs="宋体"/>
          <w:kern w:val="0"/>
          <w:sz w:val="30"/>
          <w:szCs w:val="30"/>
        </w:rPr>
        <w:t>项目名称：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Start w:id="32" w:name="_Toc21249"/>
      <w:bookmarkStart w:id="33" w:name="_Toc12520"/>
      <w:bookmarkStart w:id="34" w:name="_Toc40346216"/>
      <w:bookmarkStart w:id="35" w:name="_Toc40346375"/>
      <w:bookmarkStart w:id="36" w:name="_Toc15870"/>
      <w:bookmarkStart w:id="37" w:name="_Toc7291"/>
      <w:bookmarkStart w:id="38" w:name="_Toc26267"/>
      <w:bookmarkStart w:id="39" w:name="_Toc40776111"/>
      <w:bookmarkStart w:id="40" w:name="_Toc3471"/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从化区中医医院采购代理机构院内遴选项目</w:t>
      </w:r>
    </w:p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41" w:name="_Toc23097"/>
      <w:bookmarkStart w:id="42" w:name="_Toc91499292"/>
      <w:bookmarkStart w:id="43" w:name="_Toc40346217"/>
      <w:bookmarkStart w:id="44" w:name="_Toc40346376"/>
      <w:bookmarkStart w:id="45" w:name="_Toc5238"/>
      <w:bookmarkStart w:id="46" w:name="_Toc18077"/>
      <w:bookmarkStart w:id="47" w:name="_Toc29102"/>
      <w:bookmarkStart w:id="48" w:name="_Toc2029"/>
      <w:bookmarkStart w:id="49" w:name="_Toc2916"/>
      <w:bookmarkStart w:id="50" w:name="_Toc17709"/>
      <w:bookmarkStart w:id="51" w:name="_Toc31538"/>
      <w:bookmarkStart w:id="52" w:name="_Toc19699"/>
      <w:bookmarkStart w:id="53" w:name="_Toc84838881"/>
      <w:bookmarkStart w:id="54" w:name="_Toc27997"/>
      <w:bookmarkStart w:id="55" w:name="_Toc2012"/>
      <w:bookmarkStart w:id="56" w:name="_Toc30979"/>
      <w:bookmarkStart w:id="57" w:name="_Toc1743"/>
      <w:bookmarkStart w:id="58" w:name="_Toc40776112"/>
      <w:bookmarkStart w:id="59" w:name="_Toc20884"/>
      <w:bookmarkStart w:id="60" w:name="_Toc11485"/>
      <w:bookmarkStart w:id="61" w:name="_Toc91515621"/>
      <w:r>
        <w:rPr>
          <w:rFonts w:ascii="宋体" w:hAnsi="宋体" w:cs="宋体"/>
          <w:kern w:val="0"/>
          <w:sz w:val="30"/>
          <w:szCs w:val="30"/>
        </w:rPr>
        <w:t>公司名称：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62" w:name="_Toc91515622"/>
      <w:bookmarkStart w:id="63" w:name="_Toc40346218"/>
      <w:bookmarkStart w:id="64" w:name="_Toc21483"/>
      <w:bookmarkStart w:id="65" w:name="_Toc24763"/>
      <w:bookmarkStart w:id="66" w:name="_Toc7052"/>
      <w:bookmarkStart w:id="67" w:name="_Toc84838882"/>
      <w:bookmarkStart w:id="68" w:name="_Toc31993"/>
      <w:bookmarkStart w:id="69" w:name="_Toc91499293"/>
      <w:bookmarkStart w:id="70" w:name="_Toc40776113"/>
      <w:bookmarkStart w:id="71" w:name="_Toc40346377"/>
      <w:bookmarkStart w:id="72" w:name="_Toc4013"/>
      <w:bookmarkStart w:id="73" w:name="_Toc28064"/>
      <w:bookmarkStart w:id="74" w:name="_Toc14824"/>
      <w:bookmarkStart w:id="75" w:name="_Toc11558"/>
      <w:bookmarkStart w:id="76" w:name="_Toc16794"/>
      <w:bookmarkStart w:id="77" w:name="_Toc29767"/>
      <w:bookmarkStart w:id="78" w:name="_Toc27867"/>
      <w:bookmarkStart w:id="79" w:name="_Toc11141"/>
      <w:bookmarkStart w:id="80" w:name="_Toc12645"/>
      <w:bookmarkStart w:id="81" w:name="_Toc17930"/>
      <w:bookmarkStart w:id="82" w:name="_Toc13092"/>
      <w:r>
        <w:rPr>
          <w:rFonts w:ascii="宋体" w:hAnsi="宋体" w:cs="宋体"/>
          <w:kern w:val="0"/>
          <w:sz w:val="30"/>
          <w:szCs w:val="30"/>
        </w:rPr>
        <w:t>业务代表：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83" w:name="_Toc9883"/>
      <w:bookmarkStart w:id="84" w:name="_Toc32709"/>
      <w:bookmarkStart w:id="85" w:name="_Toc40346378"/>
      <w:bookmarkStart w:id="86" w:name="_Toc6438"/>
      <w:bookmarkStart w:id="87" w:name="_Toc31197"/>
      <w:bookmarkStart w:id="88" w:name="_Toc26029"/>
      <w:bookmarkStart w:id="89" w:name="_Toc24651"/>
      <w:bookmarkStart w:id="90" w:name="_Toc40776114"/>
      <w:bookmarkStart w:id="91" w:name="_Toc16813"/>
      <w:bookmarkStart w:id="92" w:name="_Toc40346219"/>
      <w:bookmarkStart w:id="93" w:name="_Toc11334"/>
      <w:bookmarkStart w:id="94" w:name="_Toc14614"/>
      <w:bookmarkStart w:id="95" w:name="_Toc27771"/>
      <w:bookmarkStart w:id="96" w:name="_Toc91499294"/>
      <w:bookmarkStart w:id="97" w:name="_Toc14287"/>
      <w:bookmarkStart w:id="98" w:name="_Toc4563"/>
      <w:bookmarkStart w:id="99" w:name="_Toc17537"/>
      <w:bookmarkStart w:id="100" w:name="_Toc84838883"/>
      <w:bookmarkStart w:id="101" w:name="_Toc19831"/>
      <w:bookmarkStart w:id="102" w:name="_Toc91515623"/>
      <w:bookmarkStart w:id="103" w:name="_Toc1324"/>
      <w:r>
        <w:rPr>
          <w:rFonts w:ascii="宋体" w:hAnsi="宋体" w:cs="宋体"/>
          <w:kern w:val="0"/>
          <w:sz w:val="30"/>
          <w:szCs w:val="30"/>
        </w:rPr>
        <w:t>联系电话：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04" w:name="_Toc40776115"/>
      <w:bookmarkStart w:id="105" w:name="_Toc27868"/>
      <w:bookmarkStart w:id="106" w:name="_Toc27206"/>
      <w:bookmarkStart w:id="107" w:name="_Toc17483"/>
      <w:bookmarkStart w:id="108" w:name="_Toc91499295"/>
      <w:bookmarkStart w:id="109" w:name="_Toc18353"/>
      <w:bookmarkStart w:id="110" w:name="_Toc40346379"/>
      <w:bookmarkStart w:id="111" w:name="_Toc19738"/>
      <w:bookmarkStart w:id="112" w:name="_Toc5189"/>
      <w:bookmarkStart w:id="113" w:name="_Toc3895"/>
      <w:bookmarkStart w:id="114" w:name="_Toc5634"/>
      <w:bookmarkStart w:id="115" w:name="_Toc14586"/>
      <w:bookmarkStart w:id="116" w:name="_Toc84838884"/>
      <w:bookmarkStart w:id="117" w:name="_Toc20994"/>
      <w:bookmarkStart w:id="118" w:name="_Toc21686"/>
      <w:bookmarkStart w:id="119" w:name="_Toc40346220"/>
      <w:bookmarkStart w:id="120" w:name="_Toc91515624"/>
      <w:bookmarkStart w:id="121" w:name="_Toc12650"/>
      <w:bookmarkStart w:id="122" w:name="_Toc13222"/>
      <w:bookmarkStart w:id="123" w:name="_Toc21940"/>
      <w:bookmarkStart w:id="124" w:name="_Toc30336"/>
      <w:r>
        <w:rPr>
          <w:rFonts w:ascii="宋体" w:hAnsi="宋体" w:cs="宋体"/>
          <w:kern w:val="0"/>
          <w:sz w:val="30"/>
          <w:szCs w:val="30"/>
        </w:rPr>
        <w:t>联系邮箱：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>
      <w:pPr>
        <w:widowControl/>
        <w:spacing w:line="360" w:lineRule="auto"/>
        <w:ind w:firstLine="600"/>
        <w:outlineLvl w:val="0"/>
        <w:rPr>
          <w:rFonts w:cs="宋体"/>
          <w:kern w:val="0"/>
          <w:sz w:val="30"/>
          <w:szCs w:val="30"/>
        </w:rPr>
      </w:pPr>
      <w:bookmarkStart w:id="125" w:name="_Toc91499296"/>
      <w:bookmarkStart w:id="126" w:name="_Toc27646"/>
      <w:bookmarkStart w:id="127" w:name="_Toc30856"/>
      <w:bookmarkStart w:id="128" w:name="_Toc32371"/>
      <w:bookmarkStart w:id="129" w:name="_Toc11547"/>
      <w:bookmarkStart w:id="130" w:name="_Toc5220"/>
      <w:bookmarkStart w:id="131" w:name="_Toc10454"/>
      <w:bookmarkStart w:id="132" w:name="_Toc40346380"/>
      <w:bookmarkStart w:id="133" w:name="_Toc91515625"/>
      <w:bookmarkStart w:id="134" w:name="_Toc84838885"/>
      <w:bookmarkStart w:id="135" w:name="_Toc8526"/>
      <w:bookmarkStart w:id="136" w:name="_Toc17968"/>
      <w:bookmarkStart w:id="137" w:name="_Toc40346221"/>
      <w:bookmarkStart w:id="138" w:name="_Toc9282"/>
      <w:bookmarkStart w:id="139" w:name="_Toc30904"/>
      <w:bookmarkStart w:id="140" w:name="_Toc3498"/>
      <w:bookmarkStart w:id="141" w:name="_Toc12127"/>
      <w:bookmarkStart w:id="142" w:name="_Toc14462"/>
      <w:bookmarkStart w:id="143" w:name="_Toc21449"/>
      <w:bookmarkStart w:id="144" w:name="_Toc40776116"/>
      <w:bookmarkStart w:id="145" w:name="_Toc27009"/>
      <w:r>
        <w:rPr>
          <w:rFonts w:ascii="宋体" w:hAnsi="宋体" w:cs="宋体"/>
          <w:kern w:val="0"/>
          <w:sz w:val="30"/>
          <w:szCs w:val="30"/>
        </w:rPr>
        <w:t>日    期：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黑体" w:hAnsi="黑体" w:eastAsia="黑体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46" w:name="_Toc1911"/>
      <w:bookmarkStart w:id="147" w:name="_Toc40776117"/>
      <w:bookmarkStart w:id="148" w:name="_Toc91515626"/>
      <w:bookmarkStart w:id="149" w:name="_Toc91499297"/>
      <w:r>
        <w:rPr>
          <w:rFonts w:hint="eastAsia" w:ascii="仿宋" w:hAnsi="仿宋" w:eastAsia="仿宋" w:cs="宋体"/>
          <w:b/>
          <w:kern w:val="0"/>
          <w:sz w:val="24"/>
          <w:szCs w:val="32"/>
        </w:rPr>
        <w:t>目录模板（报名文件）：</w:t>
      </w:r>
      <w:bookmarkEnd w:id="146"/>
      <w:bookmarkEnd w:id="147"/>
    </w:p>
    <w:p>
      <w:pPr>
        <w:widowControl/>
        <w:spacing w:line="360" w:lineRule="auto"/>
        <w:ind w:firstLine="3313" w:firstLineChars="750"/>
        <w:outlineLvl w:val="0"/>
        <w:rPr>
          <w:rFonts w:ascii="宋体" w:hAnsi="宋体" w:cs="宋体"/>
          <w:b/>
          <w:bCs/>
          <w:kern w:val="0"/>
          <w:sz w:val="44"/>
          <w:szCs w:val="44"/>
        </w:rPr>
      </w:pPr>
      <w:bookmarkStart w:id="150" w:name="_Toc6711"/>
      <w:bookmarkStart w:id="151" w:name="_Toc40776118"/>
      <w:bookmarkStart w:id="152" w:name="_Toc40346223"/>
      <w:bookmarkStart w:id="153" w:name="_Toc40346382"/>
      <w:bookmarkStart w:id="154" w:name="_Toc28104"/>
      <w:r>
        <w:rPr>
          <w:rFonts w:ascii="宋体" w:hAnsi="宋体" w:cs="宋体"/>
          <w:b/>
          <w:bCs/>
          <w:kern w:val="0"/>
          <w:sz w:val="44"/>
          <w:szCs w:val="44"/>
        </w:rPr>
        <w:t>目  录</w:t>
      </w:r>
      <w:bookmarkEnd w:id="150"/>
      <w:bookmarkEnd w:id="151"/>
      <w:bookmarkEnd w:id="152"/>
      <w:bookmarkEnd w:id="153"/>
      <w:bookmarkEnd w:id="154"/>
    </w:p>
    <w:tbl>
      <w:tblPr>
        <w:tblStyle w:val="12"/>
        <w:tblW w:w="97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944"/>
        <w:gridCol w:w="1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页码范围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营业执照（如非“三证合一”证照，同时提供税务登记证副本复印件）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供应商法定代表人资格证明书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供应商法定代表人授权委托书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广东省政府采购平台登记备案的有效证明材料或提供网页截图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eastAsia="zh-CN" w:bidi="ar-SA"/>
              </w:rPr>
              <w:t>“信用中国”网站查询的网页截图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zh-CN" w:eastAsia="zh-CN" w:bidi="ar-SA"/>
              </w:rPr>
              <w:t>“中国政府采购网”网站查询的网页截图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不是联合体参加本项目的声明函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公平竞争承诺书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6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 w:cs="Times New Roman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响应单位认为需补充的相关资格文件或证明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第(   ～   )页</w:t>
            </w:r>
          </w:p>
        </w:tc>
      </w:tr>
    </w:tbl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pStyle w:val="2"/>
        <w:rPr>
          <w:rFonts w:ascii="仿宋" w:hAnsi="仿宋" w:eastAsia="仿宋" w:cs="宋体"/>
          <w:b/>
          <w:kern w:val="0"/>
          <w:sz w:val="24"/>
          <w:szCs w:val="32"/>
        </w:rPr>
      </w:pPr>
    </w:p>
    <w:bookmarkEnd w:id="6"/>
    <w:bookmarkEnd w:id="7"/>
    <w:bookmarkEnd w:id="8"/>
    <w:bookmarkEnd w:id="9"/>
    <w:bookmarkEnd w:id="10"/>
    <w:bookmarkEnd w:id="148"/>
    <w:bookmarkEnd w:id="149"/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55" w:name="_Toc32327"/>
      <w:bookmarkStart w:id="156" w:name="_Toc91515629"/>
      <w:bookmarkStart w:id="157" w:name="_Toc84838889"/>
      <w:bookmarkStart w:id="158" w:name="_Toc91499300"/>
      <w:r>
        <w:rPr>
          <w:rFonts w:hint="eastAsia" w:ascii="仿宋" w:hAnsi="仿宋" w:eastAsia="仿宋" w:cs="宋体"/>
          <w:b/>
          <w:kern w:val="0"/>
          <w:sz w:val="24"/>
          <w:szCs w:val="32"/>
        </w:rPr>
        <w:t>法定代表人资格证明书模板：</w:t>
      </w:r>
      <w:bookmarkEnd w:id="155"/>
      <w:bookmarkEnd w:id="156"/>
      <w:bookmarkEnd w:id="157"/>
      <w:bookmarkEnd w:id="158"/>
    </w:p>
    <w:p>
      <w:pPr>
        <w:pStyle w:val="22"/>
        <w:tabs>
          <w:tab w:val="left" w:pos="1050"/>
          <w:tab w:val="center" w:pos="4535"/>
        </w:tabs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法定代表人资格证明书</w:t>
      </w:r>
    </w:p>
    <w:p>
      <w:pPr>
        <w:pStyle w:val="22"/>
        <w:spacing w:line="360" w:lineRule="auto"/>
        <w:jc w:val="center"/>
        <w:rPr>
          <w:b/>
          <w:bCs/>
          <w:sz w:val="30"/>
          <w:szCs w:val="30"/>
        </w:rPr>
      </w:pP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兹证明，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同志，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（性别），现任我司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职务，为本公司的法定代表人，特此证明。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供应商法定代表人签字：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>
      <w:pPr>
        <w:pStyle w:val="22"/>
        <w:spacing w:line="360" w:lineRule="auto"/>
        <w:rPr>
          <w:b/>
          <w:bCs/>
          <w:sz w:val="28"/>
          <w:szCs w:val="28"/>
        </w:rPr>
      </w:pPr>
    </w:p>
    <w:p>
      <w:pPr>
        <w:pStyle w:val="22"/>
        <w:spacing w:line="360" w:lineRule="auto"/>
        <w:ind w:firstLine="120" w:firstLineChars="50"/>
        <w:rPr>
          <w:b/>
          <w:bCs/>
          <w:sz w:val="28"/>
          <w:szCs w:val="28"/>
        </w:rPr>
      </w:pPr>
      <w:r>
        <w:drawing>
          <wp:inline distT="0" distB="0" distL="0" distR="0">
            <wp:extent cx="2451735" cy="1628775"/>
            <wp:effectExtent l="0" t="0" r="5715" b="9525"/>
            <wp:docPr id="11" name="图片 11" descr="说明: C:\Users\NY5Y\AppData\Local\Temp\ksohtml\wps_clip_image-274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说明: C:\Users\NY5Y\AppData\Local\Temp\ksohtml\wps_clip_image-2747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468" cy="163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430780" cy="1657350"/>
            <wp:effectExtent l="0" t="0" r="7620" b="0"/>
            <wp:docPr id="10" name="图片 10" descr="说明: C:\Users\NY5Y\AppData\Local\Temp\ksohtml\wps_clip_image-12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说明: C:\Users\NY5Y\AppData\Local\Temp\ksohtml\wps_clip_image-121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387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500" w:lineRule="atLeast"/>
        <w:rPr>
          <w:rFonts w:ascii="宋体" w:hAnsi="宋体"/>
          <w:spacing w:val="4"/>
          <w:kern w:val="0"/>
          <w:szCs w:val="21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59" w:name="_Toc40346225"/>
      <w:bookmarkStart w:id="160" w:name="_Toc40346384"/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</w:p>
    <w:p>
      <w:pPr>
        <w:widowControl/>
        <w:spacing w:line="360" w:lineRule="auto"/>
        <w:jc w:val="left"/>
        <w:outlineLvl w:val="0"/>
        <w:rPr>
          <w:rFonts w:ascii="仿宋" w:hAnsi="仿宋" w:eastAsia="仿宋" w:cs="宋体"/>
          <w:b/>
          <w:kern w:val="0"/>
          <w:sz w:val="24"/>
          <w:szCs w:val="32"/>
        </w:rPr>
      </w:pPr>
      <w:bookmarkStart w:id="161" w:name="_Toc91515630"/>
      <w:bookmarkStart w:id="162" w:name="_Toc84838890"/>
      <w:bookmarkStart w:id="163" w:name="_Toc40776121"/>
      <w:bookmarkStart w:id="164" w:name="_Toc29305"/>
      <w:bookmarkStart w:id="165" w:name="_Toc91499301"/>
      <w:r>
        <w:rPr>
          <w:rFonts w:hint="eastAsia" w:ascii="仿宋" w:hAnsi="仿宋" w:eastAsia="仿宋" w:cs="宋体"/>
          <w:b/>
          <w:kern w:val="0"/>
          <w:sz w:val="24"/>
          <w:szCs w:val="32"/>
        </w:rPr>
        <w:t>法定代表人授权委托书模板</w:t>
      </w:r>
      <w:bookmarkEnd w:id="159"/>
      <w:bookmarkEnd w:id="160"/>
      <w:r>
        <w:rPr>
          <w:rFonts w:hint="eastAsia" w:ascii="仿宋" w:hAnsi="仿宋" w:eastAsia="仿宋" w:cs="宋体"/>
          <w:b/>
          <w:kern w:val="0"/>
          <w:sz w:val="24"/>
          <w:szCs w:val="32"/>
        </w:rPr>
        <w:t>：</w:t>
      </w:r>
      <w:bookmarkEnd w:id="161"/>
      <w:bookmarkEnd w:id="162"/>
      <w:bookmarkEnd w:id="163"/>
      <w:bookmarkEnd w:id="164"/>
      <w:bookmarkEnd w:id="165"/>
    </w:p>
    <w:p>
      <w:pPr>
        <w:pStyle w:val="22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</w:p>
    <w:p>
      <w:pPr>
        <w:pStyle w:val="23"/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本授权书声明：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注册于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（公司地址）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（公司名称）的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（法定代表人姓名、职务）代表本公司授权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（被授权人的姓名、职务、联系方式）为本公司的合法代表，以本公司名义负责处理在</w:t>
      </w:r>
      <w:r>
        <w:rPr>
          <w:rFonts w:hint="eastAsia"/>
          <w:sz w:val="28"/>
          <w:szCs w:val="28"/>
          <w:u w:val="single"/>
          <w:lang w:val="en-US" w:eastAsia="zh-CN"/>
        </w:rPr>
        <w:t>从化区中医医院采购代理机构院内遴选项目</w:t>
      </w:r>
      <w:r>
        <w:rPr>
          <w:rFonts w:hint="eastAsia"/>
          <w:sz w:val="28"/>
          <w:szCs w:val="28"/>
        </w:rPr>
        <w:t>相关事宜。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本授权书在签字盖章后生效，特此声明。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供应商法定代表人签字：</w:t>
      </w:r>
      <w:r>
        <w:rPr>
          <w:rFonts w:hint="eastAsia"/>
          <w:sz w:val="28"/>
          <w:szCs w:val="28"/>
          <w:u w:val="single"/>
        </w:rPr>
        <w:t xml:space="preserve">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                             </w:t>
      </w:r>
    </w:p>
    <w:p>
      <w:pPr>
        <w:pStyle w:val="22"/>
        <w:spacing w:line="360" w:lineRule="auto"/>
        <w:ind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pStyle w:val="22"/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日期 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pStyle w:val="22"/>
        <w:spacing w:line="360" w:lineRule="auto"/>
        <w:ind w:firstLine="360" w:firstLineChars="150"/>
        <w:rPr>
          <w:sz w:val="28"/>
          <w:szCs w:val="28"/>
          <w:u w:val="single"/>
        </w:rPr>
      </w:pPr>
      <w:r>
        <w:drawing>
          <wp:inline distT="0" distB="0" distL="0" distR="0">
            <wp:extent cx="2305050" cy="1571625"/>
            <wp:effectExtent l="0" t="0" r="0" b="9525"/>
            <wp:docPr id="9" name="图片 9" descr="说明: C:\Users\NY5Y\AppData\Local\Temp\ksohtml\wps_clip_image-20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说明: C:\Users\NY5Y\AppData\Local\Temp\ksohtml\wps_clip_image-2089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0" distR="0">
            <wp:extent cx="2376805" cy="1578610"/>
            <wp:effectExtent l="0" t="0" r="4445" b="2540"/>
            <wp:docPr id="5" name="图片 5" descr="说明: C:\Users\NY5Y\AppData\Local\Temp\ksohtml\wps_clip_image-12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说明: C:\Users\NY5Y\AppData\Local\Temp\ksohtml\wps_clip_image-126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958" cy="15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pStyle w:val="22"/>
        <w:spacing w:line="360" w:lineRule="auto"/>
        <w:ind w:firstLine="360" w:firstLineChars="150"/>
      </w:pPr>
    </w:p>
    <w:p>
      <w:pPr>
        <w:widowControl/>
        <w:spacing w:line="500" w:lineRule="atLeast"/>
        <w:rPr>
          <w:rFonts w:ascii="宋体" w:hAnsi="宋体"/>
          <w:b/>
          <w:spacing w:val="4"/>
          <w:kern w:val="0"/>
          <w:szCs w:val="21"/>
        </w:rPr>
      </w:pPr>
      <w:r>
        <w:rPr>
          <w:rFonts w:hint="eastAsia" w:ascii="仿宋" w:hAnsi="仿宋" w:eastAsia="仿宋" w:cs="宋体"/>
          <w:b/>
          <w:kern w:val="0"/>
          <w:sz w:val="24"/>
          <w:szCs w:val="32"/>
        </w:rPr>
        <w:t>公平竞争承诺书模板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公平竞争承诺书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本公司郑重承诺：本公司保证所提交的相关资质文件和证明材料的真实性，有良好的历史诚信记录，并将依法参与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从化区中医医院采购代理机构院内遴选项目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的公平竞争，不以任何不正当行为谋取不当利益，否则承担相应的法律责任。 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>：</w:t>
      </w:r>
    </w:p>
    <w:p>
      <w:pPr>
        <w:spacing w:line="360" w:lineRule="auto"/>
        <w:ind w:right="560" w:firstLine="4200" w:firstLineChars="1500"/>
        <w:rPr>
          <w:sz w:val="28"/>
          <w:szCs w:val="28"/>
        </w:rPr>
      </w:pPr>
      <w:r>
        <w:rPr>
          <w:sz w:val="28"/>
          <w:szCs w:val="28"/>
        </w:rPr>
        <w:t>时间：  年    月   日</w:t>
      </w: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spacing w:line="400" w:lineRule="exact"/>
        <w:rPr>
          <w:rFonts w:ascii="宋体" w:hAnsi="宋体"/>
          <w:b/>
          <w:sz w:val="36"/>
          <w:szCs w:val="36"/>
        </w:rPr>
      </w:pPr>
    </w:p>
    <w:p>
      <w:pPr>
        <w:pStyle w:val="6"/>
        <w:adjustRightInd w:val="0"/>
        <w:snapToGrid w:val="0"/>
        <w:rPr>
          <w:rFonts w:hAnsi="宋体" w:cs="Times New Roman"/>
          <w:b/>
        </w:rPr>
      </w:pPr>
    </w:p>
    <w:p/>
    <w:sectPr>
      <w:pgSz w:w="11906" w:h="16838"/>
      <w:pgMar w:top="1134" w:right="1418" w:bottom="1134" w:left="1418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  <w:r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25CE2"/>
    <w:multiLevelType w:val="singleLevel"/>
    <w:tmpl w:val="E9725CE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0553ECCC"/>
    <w:multiLevelType w:val="singleLevel"/>
    <w:tmpl w:val="0553ECCC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2">
    <w:nsid w:val="3B24237A"/>
    <w:multiLevelType w:val="multilevel"/>
    <w:tmpl w:val="3B24237A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000000"/>
    <w:rsid w:val="06324D61"/>
    <w:rsid w:val="07560EF4"/>
    <w:rsid w:val="08B234FF"/>
    <w:rsid w:val="1031215E"/>
    <w:rsid w:val="14E221EF"/>
    <w:rsid w:val="154B06B1"/>
    <w:rsid w:val="168C0B8D"/>
    <w:rsid w:val="184137E7"/>
    <w:rsid w:val="19393906"/>
    <w:rsid w:val="193D4FB0"/>
    <w:rsid w:val="1B3A1A02"/>
    <w:rsid w:val="1F7077D8"/>
    <w:rsid w:val="229D7582"/>
    <w:rsid w:val="23A15F90"/>
    <w:rsid w:val="25EE6259"/>
    <w:rsid w:val="28286593"/>
    <w:rsid w:val="330E0625"/>
    <w:rsid w:val="357A0E30"/>
    <w:rsid w:val="36EC07DB"/>
    <w:rsid w:val="38505C09"/>
    <w:rsid w:val="388D5EAE"/>
    <w:rsid w:val="38C87C85"/>
    <w:rsid w:val="3A350813"/>
    <w:rsid w:val="3A445837"/>
    <w:rsid w:val="3BAA122E"/>
    <w:rsid w:val="3D43245E"/>
    <w:rsid w:val="3D902DC5"/>
    <w:rsid w:val="41D91422"/>
    <w:rsid w:val="41D9356F"/>
    <w:rsid w:val="454A47FA"/>
    <w:rsid w:val="47377146"/>
    <w:rsid w:val="47C31780"/>
    <w:rsid w:val="4B9A75A6"/>
    <w:rsid w:val="4C6F3139"/>
    <w:rsid w:val="4E6E239C"/>
    <w:rsid w:val="4F726043"/>
    <w:rsid w:val="4F8B217D"/>
    <w:rsid w:val="50462BA2"/>
    <w:rsid w:val="51251AEE"/>
    <w:rsid w:val="57FD16AD"/>
    <w:rsid w:val="58223BF2"/>
    <w:rsid w:val="587E25AE"/>
    <w:rsid w:val="5EDF0B96"/>
    <w:rsid w:val="60EF3862"/>
    <w:rsid w:val="61EF2482"/>
    <w:rsid w:val="61FC6617"/>
    <w:rsid w:val="63BD358C"/>
    <w:rsid w:val="69394BEC"/>
    <w:rsid w:val="69EF6E5E"/>
    <w:rsid w:val="6C7D30DD"/>
    <w:rsid w:val="759D1420"/>
    <w:rsid w:val="782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0" w:beforeLines="0" w:after="0" w:afterLines="0"/>
      <w:outlineLvl w:val="1"/>
    </w:pPr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qFormat/>
    <w:uiPriority w:val="6"/>
    <w:pPr>
      <w:adjustRightInd w:val="0"/>
      <w:spacing w:line="240" w:lineRule="exact"/>
      <w:textAlignment w:val="baseline"/>
    </w:pPr>
    <w:rPr>
      <w:rFonts w:ascii="宋体" w:hAnsi="Times New Roman" w:eastAsia="宋体" w:cs="Times New Roman"/>
      <w:kern w:val="0"/>
      <w:sz w:val="18"/>
      <w:szCs w:val="20"/>
    </w:rPr>
  </w:style>
  <w:style w:type="paragraph" w:styleId="4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qFormat/>
    <w:uiPriority w:val="99"/>
    <w:rPr>
      <w:rFonts w:eastAsia="宋体"/>
      <w:color w:val="0000FF"/>
      <w:kern w:val="2"/>
      <w:sz w:val="24"/>
      <w:szCs w:val="24"/>
      <w:u w:val="single"/>
      <w:lang w:val="en-US" w:eastAsia="zh-CN" w:bidi="ar-SA"/>
    </w:rPr>
  </w:style>
  <w:style w:type="paragraph" w:customStyle="1" w:styleId="17">
    <w:name w:val="_Style 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列表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 w:hAnsi="宋体"/>
      <w:kern w:val="0"/>
      <w:sz w:val="24"/>
      <w:szCs w:val="20"/>
    </w:rPr>
  </w:style>
  <w:style w:type="paragraph" w:styleId="2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目录 61"/>
    <w:next w:val="1"/>
    <w:qFormat/>
    <w:uiPriority w:val="99"/>
    <w:pPr>
      <w:wordWrap w:val="0"/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16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1015</Words>
  <Characters>1032</Characters>
  <Lines>0</Lines>
  <Paragraphs>0</Paragraphs>
  <TotalTime>1</TotalTime>
  <ScaleCrop>false</ScaleCrop>
  <LinksUpToDate>false</LinksUpToDate>
  <CharactersWithSpaces>1552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2022-10-13T07:54:00Z</dcterms:created>
  <dc:creator>zyy003</dc:creator>
  <cp:lastModifiedBy>zyy003</cp:lastModifiedBy>
  <cp:lastPrinted>2022-10-14T07:37:00Z</cp:lastPrinted>
  <dcterms:modified xsi:type="dcterms:W3CDTF">2023-02-06T07:03:44Z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9B4EDBB3817A43B5903BFBB44F5D3F56</vt:lpwstr>
  </property>
</Properties>
</file>